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A" w:rsidRPr="00D328CA" w:rsidRDefault="00D328CA" w:rsidP="005C05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Модельный расчет д</w:t>
      </w:r>
      <w:r w:rsidR="00B7639A" w:rsidRPr="00D328CA">
        <w:rPr>
          <w:bCs/>
          <w:sz w:val="28"/>
          <w:szCs w:val="28"/>
        </w:rPr>
        <w:t>ля случая 4-х заведующих:</w:t>
      </w:r>
    </w:p>
    <w:p w:rsidR="00B7639A" w:rsidRPr="00D328CA" w:rsidRDefault="00B7639A" w:rsidP="005C0576">
      <w:pPr>
        <w:jc w:val="both"/>
        <w:rPr>
          <w:bCs/>
          <w:sz w:val="28"/>
          <w:szCs w:val="28"/>
        </w:rPr>
      </w:pPr>
      <w:r w:rsidRPr="00D328CA">
        <w:rPr>
          <w:b/>
          <w:bCs/>
          <w:sz w:val="28"/>
          <w:szCs w:val="28"/>
        </w:rPr>
        <w:t>Заведующий1</w:t>
      </w:r>
      <w:r w:rsidRPr="00D328CA">
        <w:rPr>
          <w:bCs/>
          <w:sz w:val="28"/>
          <w:szCs w:val="28"/>
        </w:rPr>
        <w:t xml:space="preserve"> – идеальный случай (выполняет практически все критерии, максимальные значения показателей)</w:t>
      </w:r>
    </w:p>
    <w:p w:rsidR="00B7639A" w:rsidRPr="00D328CA" w:rsidRDefault="00B7639A" w:rsidP="005C0576">
      <w:pPr>
        <w:jc w:val="both"/>
        <w:rPr>
          <w:bCs/>
          <w:sz w:val="28"/>
          <w:szCs w:val="28"/>
        </w:rPr>
      </w:pPr>
      <w:r w:rsidRPr="00D328CA">
        <w:rPr>
          <w:b/>
          <w:bCs/>
          <w:sz w:val="28"/>
          <w:szCs w:val="28"/>
        </w:rPr>
        <w:t>Заведующий2</w:t>
      </w:r>
      <w:r w:rsidRPr="00D328CA">
        <w:rPr>
          <w:bCs/>
          <w:sz w:val="28"/>
          <w:szCs w:val="28"/>
        </w:rPr>
        <w:t xml:space="preserve"> –эффективный</w:t>
      </w:r>
    </w:p>
    <w:p w:rsidR="00B7639A" w:rsidRPr="00D328CA" w:rsidRDefault="00B7639A" w:rsidP="005C0576">
      <w:pPr>
        <w:jc w:val="both"/>
        <w:rPr>
          <w:bCs/>
          <w:sz w:val="28"/>
          <w:szCs w:val="28"/>
        </w:rPr>
      </w:pPr>
      <w:r w:rsidRPr="00D328CA">
        <w:rPr>
          <w:bCs/>
          <w:sz w:val="28"/>
          <w:szCs w:val="28"/>
        </w:rPr>
        <w:t>З</w:t>
      </w:r>
      <w:r w:rsidRPr="00D328CA">
        <w:rPr>
          <w:b/>
          <w:bCs/>
          <w:sz w:val="28"/>
          <w:szCs w:val="28"/>
        </w:rPr>
        <w:t>аведующий3</w:t>
      </w:r>
      <w:r w:rsidRPr="00D328CA">
        <w:rPr>
          <w:bCs/>
          <w:sz w:val="28"/>
          <w:szCs w:val="28"/>
        </w:rPr>
        <w:t xml:space="preserve"> – скорее эффективный</w:t>
      </w:r>
    </w:p>
    <w:p w:rsidR="00B7639A" w:rsidRPr="00D328CA" w:rsidRDefault="00B7639A" w:rsidP="005C0576">
      <w:pPr>
        <w:jc w:val="both"/>
        <w:rPr>
          <w:bCs/>
          <w:sz w:val="28"/>
          <w:szCs w:val="28"/>
        </w:rPr>
      </w:pPr>
      <w:r w:rsidRPr="00D328CA">
        <w:rPr>
          <w:b/>
          <w:bCs/>
          <w:sz w:val="28"/>
          <w:szCs w:val="28"/>
        </w:rPr>
        <w:t>Заведующий4</w:t>
      </w:r>
      <w:r w:rsidRPr="00D328CA">
        <w:rPr>
          <w:bCs/>
          <w:sz w:val="28"/>
          <w:szCs w:val="28"/>
        </w:rPr>
        <w:t xml:space="preserve"> – неэффективный (не выполняет практически все критерии, минимальные значения показателей</w:t>
      </w:r>
      <w:r w:rsidR="00867A6B">
        <w:rPr>
          <w:bCs/>
          <w:sz w:val="28"/>
          <w:szCs w:val="28"/>
        </w:rPr>
        <w:t xml:space="preserve"> образовательно-научной деятельности, самые низкие показатели эффективности кафедры</w:t>
      </w:r>
      <w:r w:rsidRPr="00D328CA">
        <w:rPr>
          <w:bCs/>
          <w:sz w:val="28"/>
          <w:szCs w:val="28"/>
        </w:rPr>
        <w:t>)</w:t>
      </w:r>
    </w:p>
    <w:p w:rsidR="00B7639A" w:rsidRPr="00D328CA" w:rsidRDefault="00B7639A" w:rsidP="005C0576">
      <w:pPr>
        <w:jc w:val="both"/>
        <w:rPr>
          <w:bCs/>
          <w:sz w:val="28"/>
          <w:szCs w:val="28"/>
        </w:rPr>
      </w:pPr>
    </w:p>
    <w:p w:rsidR="005D4601" w:rsidRPr="00B67C43" w:rsidRDefault="00C3539A" w:rsidP="00D328CA">
      <w:pPr>
        <w:pStyle w:val="af3"/>
      </w:pPr>
      <w:r>
        <w:t>С</w:t>
      </w:r>
      <w:r w:rsidR="00625C16">
        <w:t xml:space="preserve">тепени выполнения </w:t>
      </w:r>
      <w:r w:rsidR="00625C16" w:rsidRPr="00625C16">
        <w:t>критериев трудового договора</w:t>
      </w:r>
      <w:r w:rsidR="00D328CA">
        <w:t xml:space="preserve"> заведующих </w:t>
      </w:r>
      <w:r w:rsidR="00D328CA" w:rsidRPr="00D328CA">
        <w:rPr>
          <w:position w:val="-10"/>
          <w:lang w:eastAsia="en-US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7.75pt" o:ole="">
            <v:imagedata r:id="rId8" o:title=""/>
          </v:shape>
          <o:OLEObject Type="Embed" ProgID="Equation.3" ShapeID="_x0000_i1025" DrawAspect="Content" ObjectID="_1571223145" r:id="rId9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299"/>
        <w:gridCol w:w="1031"/>
        <w:gridCol w:w="1823"/>
        <w:gridCol w:w="1578"/>
        <w:gridCol w:w="1723"/>
        <w:gridCol w:w="2062"/>
        <w:gridCol w:w="2062"/>
        <w:gridCol w:w="2062"/>
      </w:tblGrid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B67C43">
              <w:rPr>
                <w:sz w:val="18"/>
                <w:szCs w:val="18"/>
              </w:rPr>
              <w:t>№ п/п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Величина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Период учета</w:t>
            </w:r>
          </w:p>
        </w:tc>
        <w:tc>
          <w:tcPr>
            <w:tcW w:w="1723" w:type="dxa"/>
          </w:tcPr>
          <w:p w:rsidR="005C0576" w:rsidRPr="00D328CA" w:rsidRDefault="005C0576" w:rsidP="005C0576">
            <w:pPr>
              <w:jc w:val="center"/>
              <w:rPr>
                <w:b/>
              </w:rPr>
            </w:pPr>
            <w:r w:rsidRPr="00D328CA">
              <w:rPr>
                <w:b/>
              </w:rPr>
              <w:t>Заведующий1</w:t>
            </w:r>
          </w:p>
        </w:tc>
        <w:tc>
          <w:tcPr>
            <w:tcW w:w="2056" w:type="dxa"/>
          </w:tcPr>
          <w:p w:rsidR="005C0576" w:rsidRPr="00D328CA" w:rsidRDefault="005C0576" w:rsidP="005C0576">
            <w:pPr>
              <w:jc w:val="center"/>
              <w:rPr>
                <w:b/>
              </w:rPr>
            </w:pPr>
            <w:r w:rsidRPr="00D328CA">
              <w:rPr>
                <w:b/>
              </w:rPr>
              <w:t>Заведующий2</w:t>
            </w:r>
          </w:p>
        </w:tc>
        <w:tc>
          <w:tcPr>
            <w:tcW w:w="2056" w:type="dxa"/>
          </w:tcPr>
          <w:p w:rsidR="005C0576" w:rsidRPr="00D328CA" w:rsidRDefault="005C0576" w:rsidP="005C0576">
            <w:pPr>
              <w:jc w:val="center"/>
              <w:rPr>
                <w:b/>
              </w:rPr>
            </w:pPr>
            <w:r w:rsidRPr="00D328CA">
              <w:rPr>
                <w:b/>
              </w:rPr>
              <w:t>Заведующий3</w:t>
            </w:r>
          </w:p>
        </w:tc>
        <w:tc>
          <w:tcPr>
            <w:tcW w:w="2056" w:type="dxa"/>
          </w:tcPr>
          <w:p w:rsidR="005C0576" w:rsidRPr="00D328CA" w:rsidRDefault="005C0576" w:rsidP="005C0576">
            <w:pPr>
              <w:jc w:val="center"/>
              <w:rPr>
                <w:b/>
              </w:rPr>
            </w:pPr>
            <w:r w:rsidRPr="00D328CA">
              <w:rPr>
                <w:b/>
              </w:rPr>
              <w:t>Заведующий4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Осуществление мероприятий, направленных на выполнение нормативных (лицензионных и аккредитационных) показателей образовательной деятельности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1.1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учебно-методическими материалами по  дисциплинам учебного подразделения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%,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100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942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1.2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B67C43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количества  реализуемых  основных образовательных программ с применением технологий дистанционного и электронного о</w:t>
            </w:r>
            <w:r>
              <w:rPr>
                <w:sz w:val="18"/>
                <w:szCs w:val="18"/>
              </w:rPr>
              <w:t>б</w:t>
            </w:r>
            <w:r w:rsidRPr="00B67C43">
              <w:rPr>
                <w:sz w:val="18"/>
                <w:szCs w:val="18"/>
              </w:rPr>
              <w:t>учения.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 предшествующего года/ не менее значения, определенного Работником в его  программе развития 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1.3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Численность магистрантов кафедры, отнесенная к числу ставок ППС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не менее значения предшествующего года/ не менее значения, определенного Работником в его  </w:t>
            </w:r>
            <w:r w:rsidRPr="00B67C43">
              <w:rPr>
                <w:sz w:val="18"/>
                <w:szCs w:val="18"/>
              </w:rPr>
              <w:lastRenderedPageBreak/>
              <w:t>программе развития 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Численность аспирантов кафедры, отнесенная к числу ставок ППС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 предшествующего года/ не менее значения, определенного Работником в его  программе развития 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1.5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B67C43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Доля аспирантов кафедры, защитившихся в срок и в течение года после окончания аспирантуры в выпуске аспирантов соответствующего года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 предшествующего года/ не менее значения, определенного Работником в его  программе развития 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2.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Осуществление мероприятий, направленных на обеспечение проведения НИР (НИОКР) и публикационной результативности НПР кафедры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2.1.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количества  публикаций,  индексируемых  в базе  данных Web of Science(</w:t>
            </w:r>
            <w:r w:rsidRPr="00B67C43">
              <w:rPr>
                <w:sz w:val="18"/>
                <w:szCs w:val="18"/>
                <w:lang w:val="en-US"/>
              </w:rPr>
              <w:t>Core</w:t>
            </w:r>
            <w:r w:rsidRPr="00B67C43">
              <w:rPr>
                <w:sz w:val="18"/>
                <w:szCs w:val="18"/>
              </w:rPr>
              <w:t xml:space="preserve"> </w:t>
            </w:r>
            <w:r w:rsidRPr="00B67C43">
              <w:rPr>
                <w:sz w:val="18"/>
                <w:szCs w:val="18"/>
                <w:lang w:val="en-US"/>
              </w:rPr>
              <w:t>collection</w:t>
            </w:r>
            <w:r w:rsidRPr="00B67C43">
              <w:rPr>
                <w:sz w:val="18"/>
                <w:szCs w:val="18"/>
              </w:rPr>
              <w:t>), Scopus к  штатной численности НПР (в ставках)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15 публикаций на 100 НПР для естественнонаучных подразделений/не менее 6 публикаций на 100 НПР для социально-гуманитарных подразделений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  <w:tc>
          <w:tcPr>
            <w:tcW w:w="2056" w:type="dxa"/>
          </w:tcPr>
          <w:p w:rsidR="005C0576" w:rsidRPr="00B67C43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2.2.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522E1E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количества публикаций,  входящих  в перечень  рецензируемых  изданий  ВАК (за исключением Web of Science(</w:t>
            </w:r>
            <w:r w:rsidRPr="00B67C43">
              <w:rPr>
                <w:sz w:val="18"/>
                <w:szCs w:val="18"/>
                <w:lang w:val="en-US"/>
              </w:rPr>
              <w:t>Core</w:t>
            </w:r>
            <w:r w:rsidRPr="00B67C43">
              <w:rPr>
                <w:sz w:val="18"/>
                <w:szCs w:val="18"/>
              </w:rPr>
              <w:t xml:space="preserve"> </w:t>
            </w:r>
            <w:r w:rsidRPr="00B67C43">
              <w:rPr>
                <w:sz w:val="18"/>
                <w:szCs w:val="18"/>
                <w:lang w:val="en-US"/>
              </w:rPr>
              <w:t>collection</w:t>
            </w:r>
            <w:r w:rsidRPr="00B67C43">
              <w:rPr>
                <w:sz w:val="18"/>
                <w:szCs w:val="18"/>
              </w:rPr>
              <w:t>), Scopus) к  штатной численности НПР (в ставках) учебного подразделения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1</w:t>
            </w:r>
            <w:r>
              <w:rPr>
                <w:sz w:val="18"/>
                <w:szCs w:val="18"/>
              </w:rPr>
              <w:t xml:space="preserve"> </w:t>
            </w:r>
            <w:r w:rsidRPr="00B67C43">
              <w:rPr>
                <w:sz w:val="18"/>
                <w:szCs w:val="18"/>
              </w:rPr>
              <w:t>публикации на 1 ставку НПР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2.3.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обеспечение общего </w:t>
            </w:r>
            <w:r w:rsidRPr="00B67C43">
              <w:rPr>
                <w:sz w:val="18"/>
                <w:szCs w:val="18"/>
              </w:rPr>
              <w:lastRenderedPageBreak/>
              <w:t>количества публикаций (включая указанные в пп 2.1., 2.2. и иные публикации)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 xml:space="preserve">Ед., не </w:t>
            </w:r>
            <w:r w:rsidRPr="00B67C43">
              <w:rPr>
                <w:sz w:val="18"/>
                <w:szCs w:val="18"/>
              </w:rPr>
              <w:lastRenderedPageBreak/>
              <w:t>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 xml:space="preserve">не менее 2 </w:t>
            </w:r>
            <w:r w:rsidRPr="00B67C43">
              <w:rPr>
                <w:sz w:val="18"/>
                <w:szCs w:val="18"/>
              </w:rPr>
              <w:lastRenderedPageBreak/>
              <w:t xml:space="preserve">публикаций на 1 ставку НПР 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объема бюджетных и внебюджетных поступлений  от деятельности факультета/института в сфере выполнения НИР и НИОКР к  штатной численности НПР (в ставках)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Руб.,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не менее порогового значения в мониторинге эффективности за предшествующий год 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3.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Осуществление мероприятий, направленных на выполнение кадровых показателей кафедры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3.1.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доля  штатного  ППС,  для  которого  работа  в  ИГУ  является  основной,  имеющего  ученую степень, в общей численности штатного ППС (в ставках) учебного подразделения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%,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305B4D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не менее значения установленного  стандартом для программ, реализуемых кафедрой / не менее значения, определенного Работником в его  программе развития </w:t>
            </w:r>
            <w:r>
              <w:rPr>
                <w:sz w:val="18"/>
                <w:szCs w:val="18"/>
              </w:rPr>
              <w:t>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4.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Осуществление мероприятий по организации и контролю за трудоустройством выпускников кафедры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4.1.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доли выпускников, трудоустроенных в течение  года после окончания, продолживших обучение, включая выпускников, находящихся в отпуске по уходу за ребенком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%,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 предшествующего года не менее значения, определенного Работником в его  программе развития кафедры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показателей образовательно-научной деятельности Работника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both"/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5.1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Обеспечение учебно-методическими материалами по  </w:t>
            </w:r>
            <w:r w:rsidRPr="00B67C43">
              <w:rPr>
                <w:sz w:val="18"/>
                <w:szCs w:val="18"/>
              </w:rPr>
              <w:lastRenderedPageBreak/>
              <w:t>дисциплинам, читаемым Работником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%,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100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Доля  читаемых дисциплин с применением технологий дистанционного и (или) электронного обучения (наличие материалов по дисциплине  в ЭИОС).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%,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значения, определенного в индивидуальном плане Работника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5.3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Численность магистрантов, выполняющих работу под руководством Работника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значения, определенного в индивидуальном плане Работника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5.4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Численность аспирантов кафедры, выполняющих работу под руководством Работника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значения, определенного в индивидуальном плане Работника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5.5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Численность аспирантов, защитившихся в срок и в течение года после окончания аспирантуры под руководством Работника.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значения, определенного в индивидуальном плане работника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5.6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Количество ОПОП магистратуры, которыми руководит Работник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значения, определенного в индивидуальном плане работника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5.7.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количества  публикаций,  индексируемых  в базе  данных Web of Science (</w:t>
            </w:r>
            <w:r w:rsidRPr="00B67C43">
              <w:rPr>
                <w:sz w:val="18"/>
                <w:szCs w:val="18"/>
                <w:lang w:val="en-US"/>
              </w:rPr>
              <w:t>Core</w:t>
            </w:r>
            <w:r w:rsidRPr="00B67C43">
              <w:rPr>
                <w:sz w:val="18"/>
                <w:szCs w:val="18"/>
              </w:rPr>
              <w:t xml:space="preserve"> </w:t>
            </w:r>
            <w:r w:rsidRPr="00B67C43">
              <w:rPr>
                <w:sz w:val="18"/>
                <w:szCs w:val="18"/>
                <w:lang w:val="en-US"/>
              </w:rPr>
              <w:t>collection</w:t>
            </w:r>
            <w:r w:rsidRPr="00B67C43">
              <w:rPr>
                <w:sz w:val="18"/>
                <w:szCs w:val="18"/>
              </w:rPr>
              <w:t xml:space="preserve">), Scopus 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не менее 2 публикаций для естественнонаучных подразделений/не менее 1 публикации для социально-гуманитарных подразделений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5.8.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количества публикаций</w:t>
            </w:r>
            <w:r w:rsidRPr="00B67C43">
              <w:t xml:space="preserve"> </w:t>
            </w:r>
            <w:r w:rsidRPr="00B67C43">
              <w:rPr>
                <w:sz w:val="18"/>
                <w:szCs w:val="18"/>
              </w:rPr>
              <w:t xml:space="preserve">в журналах из перечня </w:t>
            </w:r>
            <w:r w:rsidRPr="00B67C43">
              <w:rPr>
                <w:sz w:val="18"/>
                <w:szCs w:val="18"/>
              </w:rPr>
              <w:lastRenderedPageBreak/>
      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(за исключением Web of Science(</w:t>
            </w:r>
            <w:r w:rsidRPr="00B67C43">
              <w:rPr>
                <w:sz w:val="18"/>
                <w:szCs w:val="18"/>
                <w:lang w:val="en-US"/>
              </w:rPr>
              <w:t>Core</w:t>
            </w:r>
            <w:r w:rsidRPr="00B67C43">
              <w:rPr>
                <w:sz w:val="18"/>
                <w:szCs w:val="18"/>
              </w:rPr>
              <w:t xml:space="preserve"> </w:t>
            </w:r>
            <w:r w:rsidRPr="00B67C43">
              <w:rPr>
                <w:sz w:val="18"/>
                <w:szCs w:val="18"/>
                <w:lang w:val="en-US"/>
              </w:rPr>
              <w:t>collection</w:t>
            </w:r>
            <w:r w:rsidRPr="00B67C43">
              <w:rPr>
                <w:sz w:val="18"/>
                <w:szCs w:val="18"/>
              </w:rPr>
              <w:t>), Scopus)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не менее </w:t>
            </w:r>
            <w:r w:rsidRPr="00B67C43">
              <w:rPr>
                <w:sz w:val="18"/>
                <w:szCs w:val="18"/>
                <w:lang w:val="en-US"/>
              </w:rPr>
              <w:t xml:space="preserve">2 </w:t>
            </w:r>
            <w:r w:rsidRPr="00B67C43">
              <w:rPr>
                <w:sz w:val="18"/>
                <w:szCs w:val="18"/>
              </w:rPr>
              <w:t>публикаций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5.9.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общего количества публикаций (включая указанные в пп 2.1., 2.2. и иные публикации)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Ед.,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не менее 2 публикаций 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>
              <w:rPr>
                <w:sz w:val="18"/>
                <w:szCs w:val="18"/>
              </w:rPr>
              <w:t xml:space="preserve">не </w:t>
            </w:r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C0576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  <w:lang w:val="en-US"/>
              </w:rPr>
            </w:pPr>
            <w:r w:rsidRPr="00B67C43">
              <w:rPr>
                <w:sz w:val="18"/>
                <w:szCs w:val="18"/>
              </w:rPr>
              <w:t>6</w:t>
            </w:r>
            <w:r w:rsidRPr="00B67C4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736" w:type="dxa"/>
            <w:gridSpan w:val="4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1723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6.1</w:t>
            </w: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обеспечение отсутствия:</w:t>
            </w:r>
          </w:p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- нарушений исполнения распоряжений и указаний Работодателя;</w:t>
            </w:r>
          </w:p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- замечаний по исполнению правовых актов Минобрнауки России и иных органов государственной власти;</w:t>
            </w:r>
          </w:p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- замечаний надзорных органов по соблюдению требований законодательства РФ в сфере образования и научной деятельности;</w:t>
            </w:r>
          </w:p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 xml:space="preserve">- материального ущерба, причиненного </w:t>
            </w:r>
            <w:r w:rsidRPr="00B67C43">
              <w:rPr>
                <w:sz w:val="18"/>
                <w:szCs w:val="18"/>
              </w:rPr>
              <w:lastRenderedPageBreak/>
              <w:t>Работодателю в результате деятельности курируемых подразделений</w:t>
            </w: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lastRenderedPageBreak/>
              <w:t>%, не менее</w:t>
            </w: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100</w:t>
            </w:r>
          </w:p>
        </w:tc>
        <w:tc>
          <w:tcPr>
            <w:tcW w:w="1578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  <w:r w:rsidRPr="00B67C43">
              <w:rPr>
                <w:sz w:val="18"/>
                <w:szCs w:val="18"/>
              </w:rPr>
              <w:t>ежемесячно</w:t>
            </w:r>
          </w:p>
        </w:tc>
        <w:tc>
          <w:tcPr>
            <w:tcW w:w="1723" w:type="dxa"/>
          </w:tcPr>
          <w:p w:rsidR="005C0576" w:rsidRPr="005C0576" w:rsidRDefault="005C0576" w:rsidP="00BF5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  <w:tc>
          <w:tcPr>
            <w:tcW w:w="2056" w:type="dxa"/>
          </w:tcPr>
          <w:p w:rsidR="005C0576" w:rsidRDefault="005C0576" w:rsidP="00BF5104">
            <w:r w:rsidRPr="00AD1F19">
              <w:rPr>
                <w:sz w:val="18"/>
                <w:szCs w:val="18"/>
              </w:rPr>
              <w:t>выполнено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5C0576" w:rsidRPr="00D328CA" w:rsidRDefault="005C0576" w:rsidP="00942FAB">
            <w:pPr>
              <w:rPr>
                <w:b/>
              </w:rPr>
            </w:pPr>
            <w:r w:rsidRPr="00D328CA">
              <w:rPr>
                <w:b/>
              </w:rPr>
              <w:t>ИТОГО выполнено</w:t>
            </w:r>
          </w:p>
        </w:tc>
        <w:tc>
          <w:tcPr>
            <w:tcW w:w="1723" w:type="dxa"/>
          </w:tcPr>
          <w:p w:rsidR="005C0576" w:rsidRPr="00D328CA" w:rsidRDefault="005C0576" w:rsidP="00BF5104">
            <w:pPr>
              <w:rPr>
                <w:b/>
              </w:rPr>
            </w:pPr>
            <w:r w:rsidRPr="00D328CA">
              <w:rPr>
                <w:b/>
              </w:rPr>
              <w:t>21</w:t>
            </w:r>
          </w:p>
        </w:tc>
        <w:tc>
          <w:tcPr>
            <w:tcW w:w="2056" w:type="dxa"/>
          </w:tcPr>
          <w:p w:rsidR="005C0576" w:rsidRPr="00D328CA" w:rsidRDefault="005C0576" w:rsidP="00BF5104">
            <w:pPr>
              <w:rPr>
                <w:b/>
              </w:rPr>
            </w:pPr>
            <w:r w:rsidRPr="00D328CA">
              <w:rPr>
                <w:b/>
              </w:rPr>
              <w:t>16</w:t>
            </w:r>
          </w:p>
        </w:tc>
        <w:tc>
          <w:tcPr>
            <w:tcW w:w="2056" w:type="dxa"/>
          </w:tcPr>
          <w:p w:rsidR="005C0576" w:rsidRPr="00D328CA" w:rsidRDefault="005C0576" w:rsidP="005C0576">
            <w:pPr>
              <w:rPr>
                <w:b/>
              </w:rPr>
            </w:pPr>
            <w:r w:rsidRPr="00D328CA">
              <w:rPr>
                <w:b/>
              </w:rPr>
              <w:t>10</w:t>
            </w:r>
          </w:p>
        </w:tc>
        <w:tc>
          <w:tcPr>
            <w:tcW w:w="2056" w:type="dxa"/>
          </w:tcPr>
          <w:p w:rsidR="005C0576" w:rsidRPr="00D328CA" w:rsidRDefault="005C0576" w:rsidP="00BF5104">
            <w:pPr>
              <w:rPr>
                <w:b/>
              </w:rPr>
            </w:pPr>
            <w:r w:rsidRPr="00D328CA">
              <w:rPr>
                <w:b/>
              </w:rPr>
              <w:t>2</w:t>
            </w:r>
          </w:p>
        </w:tc>
      </w:tr>
      <w:tr w:rsidR="00C3539A" w:rsidRPr="00B67C43" w:rsidTr="00C3539A">
        <w:tc>
          <w:tcPr>
            <w:tcW w:w="15352" w:type="dxa"/>
            <w:gridSpan w:val="9"/>
          </w:tcPr>
          <w:p w:rsidR="00C3539A" w:rsidRPr="00C3539A" w:rsidRDefault="00C3539A" w:rsidP="00C3539A">
            <w:pPr>
              <w:jc w:val="center"/>
              <w:rPr>
                <w:b/>
                <w:sz w:val="44"/>
                <w:szCs w:val="44"/>
              </w:rPr>
            </w:pPr>
            <w:r w:rsidRPr="00C3539A">
              <w:rPr>
                <w:b/>
                <w:sz w:val="44"/>
                <w:szCs w:val="44"/>
              </w:rPr>
              <w:t>Расчет степеней выполнения</w:t>
            </w:r>
          </w:p>
        </w:tc>
      </w:tr>
      <w:tr w:rsidR="00572880" w:rsidRPr="00B67C43" w:rsidTr="00C3539A">
        <w:tc>
          <w:tcPr>
            <w:tcW w:w="725" w:type="dxa"/>
            <w:vAlign w:val="center"/>
          </w:tcPr>
          <w:p w:rsidR="005C0576" w:rsidRPr="00B67C43" w:rsidRDefault="005C0576" w:rsidP="00942FAB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5C0576" w:rsidRPr="00B67C43" w:rsidRDefault="005C0576" w:rsidP="00942FAB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5C0576" w:rsidRPr="00B67C43" w:rsidRDefault="005C0576" w:rsidP="0094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5C0576" w:rsidRPr="00D328CA" w:rsidRDefault="005C0576" w:rsidP="00942FAB">
            <w:pPr>
              <w:rPr>
                <w:b/>
              </w:rPr>
            </w:pPr>
            <w:r w:rsidRPr="00D328CA">
              <w:rPr>
                <w:b/>
              </w:rPr>
              <w:t>Степень выполнения</w:t>
            </w:r>
          </w:p>
        </w:tc>
        <w:tc>
          <w:tcPr>
            <w:tcW w:w="1723" w:type="dxa"/>
          </w:tcPr>
          <w:p w:rsidR="005C0576" w:rsidRPr="00D328CA" w:rsidRDefault="00572880" w:rsidP="00572880">
            <w:pPr>
              <w:rPr>
                <w:b/>
              </w:rPr>
            </w:pPr>
            <w:r w:rsidRPr="00572880">
              <w:rPr>
                <w:spacing w:val="-2"/>
                <w:position w:val="-24"/>
              </w:rPr>
              <w:object w:dxaOrig="660" w:dyaOrig="620">
                <v:shape id="_x0000_i1026" type="#_x0000_t75" style="width:33pt;height:31.5pt" o:ole="">
                  <v:imagedata r:id="rId10" o:title=""/>
                </v:shape>
                <o:OLEObject Type="Embed" ProgID="Equation.3" ShapeID="_x0000_i1026" DrawAspect="Content" ObjectID="_1571223146" r:id="rId11"/>
              </w:object>
            </w:r>
          </w:p>
        </w:tc>
        <w:tc>
          <w:tcPr>
            <w:tcW w:w="2056" w:type="dxa"/>
          </w:tcPr>
          <w:p w:rsidR="005C0576" w:rsidRPr="00D328CA" w:rsidRDefault="00572880" w:rsidP="00572880">
            <w:pPr>
              <w:rPr>
                <w:b/>
              </w:rPr>
            </w:pPr>
            <w:r w:rsidRPr="00572880">
              <w:rPr>
                <w:spacing w:val="-2"/>
                <w:position w:val="-24"/>
              </w:rPr>
              <w:object w:dxaOrig="1840" w:dyaOrig="620">
                <v:shape id="_x0000_i1027" type="#_x0000_t75" style="width:92.25pt;height:31.5pt" o:ole="">
                  <v:imagedata r:id="rId12" o:title=""/>
                </v:shape>
                <o:OLEObject Type="Embed" ProgID="Equation.3" ShapeID="_x0000_i1027" DrawAspect="Content" ObjectID="_1571223147" r:id="rId13"/>
              </w:object>
            </w:r>
          </w:p>
        </w:tc>
        <w:tc>
          <w:tcPr>
            <w:tcW w:w="2056" w:type="dxa"/>
          </w:tcPr>
          <w:p w:rsidR="005C0576" w:rsidRPr="00D328CA" w:rsidRDefault="00B4036C" w:rsidP="00572880">
            <w:pPr>
              <w:rPr>
                <w:b/>
              </w:rPr>
            </w:pPr>
            <w:r w:rsidRPr="00572880">
              <w:rPr>
                <w:spacing w:val="-2"/>
                <w:position w:val="-24"/>
              </w:rPr>
              <w:object w:dxaOrig="1840" w:dyaOrig="620">
                <v:shape id="_x0000_i1028" type="#_x0000_t75" style="width:92.25pt;height:31.5pt" o:ole="">
                  <v:imagedata r:id="rId14" o:title=""/>
                </v:shape>
                <o:OLEObject Type="Embed" ProgID="Equation.3" ShapeID="_x0000_i1028" DrawAspect="Content" ObjectID="_1571223148" r:id="rId15"/>
              </w:object>
            </w:r>
          </w:p>
        </w:tc>
        <w:tc>
          <w:tcPr>
            <w:tcW w:w="2056" w:type="dxa"/>
          </w:tcPr>
          <w:p w:rsidR="005C0576" w:rsidRPr="00D328CA" w:rsidRDefault="00B4036C" w:rsidP="00572880">
            <w:pPr>
              <w:rPr>
                <w:b/>
              </w:rPr>
            </w:pPr>
            <w:r w:rsidRPr="00572880">
              <w:rPr>
                <w:spacing w:val="-2"/>
                <w:position w:val="-24"/>
              </w:rPr>
              <w:object w:dxaOrig="1840" w:dyaOrig="620">
                <v:shape id="_x0000_i1029" type="#_x0000_t75" style="width:92.25pt;height:31.5pt" o:ole="">
                  <v:imagedata r:id="rId16" o:title=""/>
                </v:shape>
                <o:OLEObject Type="Embed" ProgID="Equation.3" ShapeID="_x0000_i1029" DrawAspect="Content" ObjectID="_1571223149" r:id="rId17"/>
              </w:object>
            </w:r>
          </w:p>
        </w:tc>
      </w:tr>
      <w:bookmarkEnd w:id="0"/>
    </w:tbl>
    <w:p w:rsidR="00625C16" w:rsidRDefault="00625C16" w:rsidP="00625C16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  <w:sectPr w:rsidR="00625C16" w:rsidSect="005C0576">
          <w:headerReference w:type="even" r:id="rId18"/>
          <w:headerReference w:type="default" r:id="rId19"/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D328CA" w:rsidRDefault="00D328CA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lastRenderedPageBreak/>
        <w:br w:type="page"/>
      </w:r>
    </w:p>
    <w:p w:rsidR="00D328CA" w:rsidRDefault="00D328CA" w:rsidP="00625C16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625C16" w:rsidRDefault="00C3539A" w:rsidP="00D328CA">
      <w:pPr>
        <w:pStyle w:val="af3"/>
        <w:rPr>
          <w:lang w:eastAsia="en-US"/>
        </w:rPr>
      </w:pPr>
      <w:r>
        <w:rPr>
          <w:lang w:eastAsia="en-US"/>
        </w:rPr>
        <w:t>П</w:t>
      </w:r>
      <w:r w:rsidR="00625C16">
        <w:rPr>
          <w:lang w:eastAsia="en-US"/>
        </w:rPr>
        <w:t>оказател</w:t>
      </w:r>
      <w:r>
        <w:rPr>
          <w:lang w:eastAsia="en-US"/>
        </w:rPr>
        <w:t>и</w:t>
      </w:r>
      <w:r w:rsidR="00625C16">
        <w:rPr>
          <w:lang w:eastAsia="en-US"/>
        </w:rPr>
        <w:t xml:space="preserve"> эффективности деятельности кафедры </w:t>
      </w:r>
      <w:r w:rsidR="00D328CA" w:rsidRPr="00D328CA">
        <w:rPr>
          <w:position w:val="-12"/>
          <w:lang w:eastAsia="en-US"/>
        </w:rPr>
        <w:object w:dxaOrig="420" w:dyaOrig="380">
          <v:shape id="_x0000_i1030" type="#_x0000_t75" style="width:32.25pt;height:29.25pt" o:ole="">
            <v:imagedata r:id="rId20" o:title=""/>
          </v:shape>
          <o:OLEObject Type="Embed" ProgID="Equation.3" ShapeID="_x0000_i1030" DrawAspect="Content" ObjectID="_1571223150" r:id="rId21"/>
        </w:object>
      </w:r>
      <w:r w:rsidR="00D328CA">
        <w:rPr>
          <w:lang w:eastAsia="en-US"/>
        </w:rPr>
        <w:t xml:space="preserve"> </w:t>
      </w:r>
      <w:r w:rsidR="00625C16">
        <w:rPr>
          <w:lang w:eastAsia="en-US"/>
        </w:rPr>
        <w:t>(</w:t>
      </w:r>
      <w:r w:rsidR="00867A6B">
        <w:rPr>
          <w:lang w:eastAsia="en-US"/>
        </w:rPr>
        <w:t xml:space="preserve">реальный </w:t>
      </w:r>
      <w:r w:rsidR="00625C16">
        <w:rPr>
          <w:lang w:eastAsia="en-US"/>
        </w:rPr>
        <w:t>пример взят из отчетов 4-х кафедр биолого-почвенного факультета за 2016 года)</w:t>
      </w:r>
    </w:p>
    <w:p w:rsidR="00625C16" w:rsidRDefault="00625C16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777"/>
        <w:gridCol w:w="777"/>
        <w:gridCol w:w="811"/>
        <w:gridCol w:w="777"/>
        <w:gridCol w:w="1029"/>
        <w:gridCol w:w="1133"/>
        <w:gridCol w:w="722"/>
        <w:gridCol w:w="1163"/>
        <w:gridCol w:w="935"/>
        <w:gridCol w:w="1179"/>
        <w:gridCol w:w="833"/>
        <w:gridCol w:w="869"/>
        <w:gridCol w:w="869"/>
        <w:gridCol w:w="777"/>
        <w:gridCol w:w="777"/>
      </w:tblGrid>
      <w:tr w:rsidR="00B4036C" w:rsidRPr="00625C16" w:rsidTr="00D328CA">
        <w:tc>
          <w:tcPr>
            <w:tcW w:w="1242" w:type="dxa"/>
          </w:tcPr>
          <w:p w:rsidR="00B4036C" w:rsidRPr="00625C16" w:rsidRDefault="00B4036C" w:rsidP="00625C1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до 30 лет</w:t>
            </w:r>
          </w:p>
        </w:tc>
        <w:tc>
          <w:tcPr>
            <w:tcW w:w="777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с учеными степенями</w:t>
            </w:r>
          </w:p>
        </w:tc>
        <w:tc>
          <w:tcPr>
            <w:tcW w:w="811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- кандидатами наук до 35 лет</w:t>
            </w:r>
          </w:p>
        </w:tc>
        <w:tc>
          <w:tcPr>
            <w:tcW w:w="777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- докторами наук до 40 лет</w:t>
            </w:r>
          </w:p>
        </w:tc>
        <w:tc>
          <w:tcPr>
            <w:tcW w:w="1029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Численность аспирантов/число ставок ППС</w:t>
            </w:r>
          </w:p>
        </w:tc>
        <w:tc>
          <w:tcPr>
            <w:tcW w:w="1133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Численность магистрантов/число ставок ППС</w:t>
            </w:r>
          </w:p>
        </w:tc>
        <w:tc>
          <w:tcPr>
            <w:tcW w:w="722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Объем НИР/число ставок ППС</w:t>
            </w:r>
          </w:p>
        </w:tc>
        <w:tc>
          <w:tcPr>
            <w:tcW w:w="1163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Количество зарегистрированных РИД/число ставок ППС</w:t>
            </w:r>
          </w:p>
        </w:tc>
        <w:tc>
          <w:tcPr>
            <w:tcW w:w="935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Учебные пособия, учебники/число ставок ППС</w:t>
            </w:r>
          </w:p>
        </w:tc>
        <w:tc>
          <w:tcPr>
            <w:tcW w:w="1179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Публикации web of science, scopus (без дублирования)/число ставок ППС</w:t>
            </w:r>
          </w:p>
        </w:tc>
        <w:tc>
          <w:tcPr>
            <w:tcW w:w="833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Публикации ВАК(за исключением web of science, scopus)/число ставок ППС</w:t>
            </w:r>
          </w:p>
        </w:tc>
        <w:tc>
          <w:tcPr>
            <w:tcW w:w="869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Цитируемость web of science, scopus/число ставок ППС</w:t>
            </w:r>
          </w:p>
        </w:tc>
        <w:tc>
          <w:tcPr>
            <w:tcW w:w="869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Цитируемость РИНЦ/число ставок ППС</w:t>
            </w:r>
          </w:p>
        </w:tc>
        <w:tc>
          <w:tcPr>
            <w:tcW w:w="777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до 30 лет</w:t>
            </w:r>
          </w:p>
        </w:tc>
        <w:tc>
          <w:tcPr>
            <w:tcW w:w="777" w:type="dxa"/>
            <w:vAlign w:val="center"/>
            <w:hideMark/>
          </w:tcPr>
          <w:p w:rsidR="00B4036C" w:rsidRPr="00D328CA" w:rsidRDefault="00B4036C">
            <w:pPr>
              <w:rPr>
                <w:bCs/>
                <w:color w:val="000000"/>
                <w:sz w:val="20"/>
                <w:szCs w:val="20"/>
              </w:rPr>
            </w:pPr>
            <w:r w:rsidRPr="00D328CA">
              <w:rPr>
                <w:bCs/>
                <w:color w:val="000000"/>
                <w:sz w:val="20"/>
                <w:szCs w:val="20"/>
              </w:rPr>
              <w:t>доля ставок, занимаемых ППС с учеными степенями</w:t>
            </w:r>
          </w:p>
        </w:tc>
      </w:tr>
      <w:tr w:rsidR="00B4036C" w:rsidRPr="00625C16" w:rsidTr="00D328CA">
        <w:tc>
          <w:tcPr>
            <w:tcW w:w="1242" w:type="dxa"/>
          </w:tcPr>
          <w:p w:rsidR="00B4036C" w:rsidRPr="00D328CA" w:rsidRDefault="00B4036C" w:rsidP="00625C1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328CA">
              <w:rPr>
                <w:b/>
                <w:bCs/>
                <w:lang w:eastAsia="en-US"/>
              </w:rPr>
              <w:t>Заведующий1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11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2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11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722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27027,027</w:t>
            </w:r>
          </w:p>
        </w:tc>
        <w:tc>
          <w:tcPr>
            <w:tcW w:w="116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35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117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3,243</w:t>
            </w:r>
          </w:p>
        </w:tc>
        <w:tc>
          <w:tcPr>
            <w:tcW w:w="8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30,541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65,135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4036C" w:rsidRPr="00625C16" w:rsidTr="00D328CA">
        <w:tc>
          <w:tcPr>
            <w:tcW w:w="1242" w:type="dxa"/>
          </w:tcPr>
          <w:p w:rsidR="00B4036C" w:rsidRPr="00D328CA" w:rsidRDefault="00B4036C" w:rsidP="00625C1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328CA">
              <w:rPr>
                <w:b/>
                <w:bCs/>
                <w:lang w:eastAsia="en-US"/>
              </w:rPr>
              <w:t>Заведующий2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11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2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0,971</w:t>
            </w:r>
          </w:p>
        </w:tc>
        <w:tc>
          <w:tcPr>
            <w:tcW w:w="11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4,466</w:t>
            </w:r>
          </w:p>
        </w:tc>
        <w:tc>
          <w:tcPr>
            <w:tcW w:w="722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246714,369</w:t>
            </w:r>
          </w:p>
        </w:tc>
        <w:tc>
          <w:tcPr>
            <w:tcW w:w="116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935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8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7,184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18,641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4036C" w:rsidRPr="00625C16" w:rsidTr="00D328CA">
        <w:tc>
          <w:tcPr>
            <w:tcW w:w="1242" w:type="dxa"/>
          </w:tcPr>
          <w:p w:rsidR="00B4036C" w:rsidRPr="00D328CA" w:rsidRDefault="00B4036C" w:rsidP="00625C1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328CA">
              <w:rPr>
                <w:b/>
                <w:bCs/>
                <w:lang w:eastAsia="en-US"/>
              </w:rPr>
              <w:t>Заведующий3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11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2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0,417</w:t>
            </w:r>
          </w:p>
        </w:tc>
        <w:tc>
          <w:tcPr>
            <w:tcW w:w="11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722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935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7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833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0,833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15,625</w:t>
            </w:r>
          </w:p>
        </w:tc>
        <w:tc>
          <w:tcPr>
            <w:tcW w:w="869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10,625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77" w:type="dxa"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4036C" w:rsidRPr="00625C16" w:rsidTr="00D328CA">
        <w:tc>
          <w:tcPr>
            <w:tcW w:w="1242" w:type="dxa"/>
          </w:tcPr>
          <w:p w:rsidR="00B4036C" w:rsidRPr="00D328CA" w:rsidRDefault="00B4036C" w:rsidP="00625C1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328CA">
              <w:rPr>
                <w:b/>
                <w:bCs/>
                <w:lang w:eastAsia="en-US"/>
              </w:rPr>
              <w:t>Заведующий4</w:t>
            </w:r>
          </w:p>
        </w:tc>
        <w:tc>
          <w:tcPr>
            <w:tcW w:w="777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777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811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77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029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3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722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35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79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833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869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69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777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777" w:type="dxa"/>
            <w:noWrap/>
            <w:vAlign w:val="bottom"/>
            <w:hideMark/>
          </w:tcPr>
          <w:p w:rsidR="00B4036C" w:rsidRPr="00D328CA" w:rsidRDefault="00B4036C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328CA">
              <w:rPr>
                <w:rFonts w:ascii="Calibri" w:hAnsi="Calibri"/>
                <w:bCs/>
                <w:color w:val="000000"/>
                <w:sz w:val="20"/>
                <w:szCs w:val="20"/>
              </w:rPr>
              <w:t>0,750</w:t>
            </w:r>
          </w:p>
        </w:tc>
      </w:tr>
    </w:tbl>
    <w:p w:rsidR="00D328CA" w:rsidRDefault="00D328CA" w:rsidP="00D328CA">
      <w:pPr>
        <w:rPr>
          <w:lang w:eastAsia="en-US"/>
        </w:rPr>
      </w:pPr>
    </w:p>
    <w:p w:rsidR="00D328CA" w:rsidRDefault="00D328CA">
      <w:pPr>
        <w:rPr>
          <w:lang w:eastAsia="en-US"/>
        </w:rPr>
      </w:pPr>
      <w:r>
        <w:rPr>
          <w:lang w:eastAsia="en-US"/>
        </w:rPr>
        <w:br w:type="page"/>
      </w:r>
    </w:p>
    <w:p w:rsidR="00D328CA" w:rsidRDefault="00572880" w:rsidP="00D328CA">
      <w:pPr>
        <w:rPr>
          <w:lang w:eastAsia="en-US"/>
        </w:rPr>
      </w:pPr>
      <w:r>
        <w:rPr>
          <w:lang w:eastAsia="en-US"/>
        </w:rPr>
        <w:lastRenderedPageBreak/>
        <w:t>С использованием общей формулы</w:t>
      </w:r>
    </w:p>
    <w:p w:rsidR="00572880" w:rsidRDefault="00572880" w:rsidP="00D328CA">
      <w:r w:rsidRPr="0017357D">
        <w:rPr>
          <w:position w:val="-30"/>
          <w:lang w:val="en-US"/>
        </w:rPr>
        <w:object w:dxaOrig="4540" w:dyaOrig="720">
          <v:shape id="_x0000_i1031" type="#_x0000_t75" style="width:226.5pt;height:36pt" o:ole="">
            <v:imagedata r:id="rId22" o:title=""/>
          </v:shape>
          <o:OLEObject Type="Embed" ProgID="Equation.3" ShapeID="_x0000_i1031" DrawAspect="Content" ObjectID="_1571223151" r:id="rId23"/>
        </w:object>
      </w:r>
    </w:p>
    <w:p w:rsidR="00572880" w:rsidRPr="0017357D" w:rsidRDefault="00572880" w:rsidP="00572880">
      <w:pPr>
        <w:rPr>
          <w:i/>
          <w:spacing w:val="-8"/>
        </w:rPr>
      </w:pPr>
      <w:r>
        <w:rPr>
          <w:i/>
          <w:spacing w:val="-8"/>
        </w:rPr>
        <w:t xml:space="preserve">где, </w:t>
      </w:r>
      <w:r w:rsidRPr="0017357D">
        <w:rPr>
          <w:i/>
          <w:spacing w:val="-8"/>
        </w:rPr>
        <w:t>Р</w:t>
      </w:r>
      <w:r>
        <w:rPr>
          <w:i/>
          <w:spacing w:val="-8"/>
        </w:rPr>
        <w:t xml:space="preserve"> </w:t>
      </w:r>
      <w:r w:rsidRPr="0017357D">
        <w:rPr>
          <w:spacing w:val="-2"/>
        </w:rPr>
        <w:t>–</w:t>
      </w:r>
      <w:r>
        <w:rPr>
          <w:spacing w:val="-2"/>
        </w:rPr>
        <w:t xml:space="preserve"> Показатель эффективности</w:t>
      </w:r>
    </w:p>
    <w:p w:rsidR="00572880" w:rsidRPr="0017357D" w:rsidRDefault="00572880" w:rsidP="00572880">
      <w:pPr>
        <w:rPr>
          <w:spacing w:val="-2"/>
        </w:rPr>
      </w:pPr>
      <w:r w:rsidRPr="0017357D">
        <w:rPr>
          <w:spacing w:val="-2"/>
          <w:position w:val="-12"/>
        </w:rPr>
        <w:object w:dxaOrig="340" w:dyaOrig="360">
          <v:shape id="_x0000_i1032" type="#_x0000_t75" style="width:17.25pt;height:18pt" o:ole="">
            <v:imagedata r:id="rId24" o:title=""/>
          </v:shape>
          <o:OLEObject Type="Embed" ProgID="Equation.3" ShapeID="_x0000_i1032" DrawAspect="Content" ObjectID="_1571223152" r:id="rId25"/>
        </w:object>
      </w:r>
      <w:r w:rsidRPr="0017357D">
        <w:rPr>
          <w:spacing w:val="-2"/>
        </w:rPr>
        <w:t xml:space="preserve">– </w:t>
      </w:r>
      <w:r w:rsidR="00B4036C">
        <w:rPr>
          <w:spacing w:val="-2"/>
        </w:rPr>
        <w:t>з</w:t>
      </w:r>
      <w:r>
        <w:rPr>
          <w:spacing w:val="-2"/>
        </w:rPr>
        <w:t xml:space="preserve">начение </w:t>
      </w:r>
      <w:r>
        <w:rPr>
          <w:spacing w:val="-2"/>
          <w:lang w:val="en-US"/>
        </w:rPr>
        <w:t>i</w:t>
      </w:r>
      <w:r w:rsidRPr="0017357D">
        <w:rPr>
          <w:spacing w:val="-2"/>
        </w:rPr>
        <w:t xml:space="preserve">-го </w:t>
      </w:r>
      <w:r>
        <w:rPr>
          <w:spacing w:val="-2"/>
        </w:rPr>
        <w:t>абсолютного или относительного показателя эффективности кафедры</w:t>
      </w:r>
    </w:p>
    <w:p w:rsidR="00572880" w:rsidRDefault="00572880" w:rsidP="00572880">
      <w:pPr>
        <w:rPr>
          <w:spacing w:val="-2"/>
        </w:rPr>
      </w:pPr>
      <w:r w:rsidRPr="0017357D">
        <w:rPr>
          <w:spacing w:val="-2"/>
          <w:position w:val="-12"/>
        </w:rPr>
        <w:object w:dxaOrig="600" w:dyaOrig="380">
          <v:shape id="_x0000_i1033" type="#_x0000_t75" style="width:30pt;height:18.75pt" o:ole="">
            <v:imagedata r:id="rId26" o:title=""/>
          </v:shape>
          <o:OLEObject Type="Embed" ProgID="Equation.3" ShapeID="_x0000_i1033" DrawAspect="Content" ObjectID="_1571223153" r:id="rId27"/>
        </w:object>
      </w:r>
      <w:r w:rsidRPr="0017357D">
        <w:rPr>
          <w:spacing w:val="-2"/>
        </w:rPr>
        <w:t xml:space="preserve">– </w:t>
      </w:r>
      <w:r>
        <w:rPr>
          <w:spacing w:val="-2"/>
        </w:rPr>
        <w:t xml:space="preserve">максимальное значение </w:t>
      </w:r>
      <w:r>
        <w:rPr>
          <w:spacing w:val="-2"/>
          <w:lang w:val="en-US"/>
        </w:rPr>
        <w:t>i</w:t>
      </w:r>
      <w:r>
        <w:rPr>
          <w:spacing w:val="-2"/>
        </w:rPr>
        <w:t>-го показателя среди всех кафедр университета</w:t>
      </w:r>
    </w:p>
    <w:p w:rsidR="00572880" w:rsidRPr="0017357D" w:rsidRDefault="00572880" w:rsidP="00572880">
      <w:pPr>
        <w:rPr>
          <w:spacing w:val="1"/>
        </w:rPr>
      </w:pPr>
      <w:r w:rsidRPr="0017357D">
        <w:rPr>
          <w:spacing w:val="-2"/>
          <w:position w:val="-12"/>
        </w:rPr>
        <w:object w:dxaOrig="320" w:dyaOrig="360">
          <v:shape id="_x0000_i1034" type="#_x0000_t75" style="width:16.5pt;height:18pt" o:ole="">
            <v:imagedata r:id="rId28" o:title=""/>
          </v:shape>
          <o:OLEObject Type="Embed" ProgID="Equation.3" ShapeID="_x0000_i1034" DrawAspect="Content" ObjectID="_1571223154" r:id="rId29"/>
        </w:object>
      </w:r>
      <w:r w:rsidRPr="0017357D">
        <w:rPr>
          <w:i/>
          <w:iCs/>
          <w:spacing w:val="3"/>
        </w:rPr>
        <w:t xml:space="preserve"> </w:t>
      </w:r>
      <w:r w:rsidRPr="0017357D">
        <w:rPr>
          <w:spacing w:val="3"/>
        </w:rPr>
        <w:t>– вес</w:t>
      </w:r>
      <w:r>
        <w:rPr>
          <w:spacing w:val="3"/>
        </w:rPr>
        <w:t xml:space="preserve">овой коэффициент (важность) </w:t>
      </w:r>
      <w:r w:rsidRPr="0017357D">
        <w:rPr>
          <w:spacing w:val="3"/>
        </w:rPr>
        <w:t xml:space="preserve"> </w:t>
      </w:r>
      <w:r>
        <w:rPr>
          <w:spacing w:val="3"/>
          <w:lang w:val="en-US"/>
        </w:rPr>
        <w:t>i</w:t>
      </w:r>
      <w:r w:rsidRPr="0017357D">
        <w:rPr>
          <w:spacing w:val="3"/>
        </w:rPr>
        <w:t xml:space="preserve">-го </w:t>
      </w:r>
      <w:r>
        <w:rPr>
          <w:spacing w:val="3"/>
        </w:rPr>
        <w:t>показателя эффективности</w:t>
      </w:r>
    </w:p>
    <w:p w:rsidR="00572880" w:rsidRDefault="00572880" w:rsidP="00572880">
      <w:pPr>
        <w:rPr>
          <w:spacing w:val="-1"/>
        </w:rPr>
      </w:pPr>
      <w:r w:rsidRPr="0017357D">
        <w:rPr>
          <w:spacing w:val="-1"/>
        </w:rPr>
        <w:t xml:space="preserve">при этом </w:t>
      </w:r>
      <w:r>
        <w:rPr>
          <w:spacing w:val="-1"/>
        </w:rPr>
        <w:t>сумма весовых коэффициентов равна 1</w:t>
      </w:r>
    </w:p>
    <w:p w:rsidR="00572880" w:rsidRDefault="00B4036C" w:rsidP="00572880">
      <w:pPr>
        <w:rPr>
          <w:lang w:eastAsia="en-US"/>
        </w:rPr>
      </w:pPr>
      <w:r>
        <w:rPr>
          <w:lang w:eastAsia="en-US"/>
        </w:rPr>
        <w:t>можно найти показатели эффективностей кафедр, возглавляемых заведующими</w:t>
      </w:r>
    </w:p>
    <w:p w:rsidR="00B4036C" w:rsidRPr="00572880" w:rsidRDefault="00B4036C" w:rsidP="00572880">
      <w:pPr>
        <w:rPr>
          <w:lang w:eastAsia="en-US"/>
        </w:rPr>
      </w:pPr>
    </w:p>
    <w:p w:rsidR="00625C16" w:rsidRPr="00D328CA" w:rsidRDefault="005B4C42" w:rsidP="00D328CA">
      <w:pPr>
        <w:rPr>
          <w:lang w:eastAsia="en-US"/>
        </w:rPr>
      </w:pPr>
      <w:r w:rsidRPr="00D328CA">
        <w:rPr>
          <w:lang w:eastAsia="en-US"/>
        </w:rPr>
        <w:t xml:space="preserve">Пример расчета показателя эффективности кафедры для </w:t>
      </w:r>
      <w:r w:rsidRPr="00D328CA">
        <w:rPr>
          <w:b/>
          <w:lang w:eastAsia="en-US"/>
        </w:rPr>
        <w:t>Заведующий1</w:t>
      </w:r>
    </w:p>
    <w:p w:rsidR="00625C16" w:rsidRPr="00D328CA" w:rsidRDefault="00175E7C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D328CA">
        <w:rPr>
          <w:position w:val="-62"/>
          <w:lang w:val="en-US"/>
        </w:rPr>
        <w:object w:dxaOrig="12920" w:dyaOrig="1359">
          <v:shape id="_x0000_i1035" type="#_x0000_t75" style="width:645pt;height:68.25pt" o:ole="">
            <v:imagedata r:id="rId30" o:title=""/>
          </v:shape>
          <o:OLEObject Type="Embed" ProgID="Equation.3" ShapeID="_x0000_i1035" DrawAspect="Content" ObjectID="_1571223155" r:id="rId31"/>
        </w:object>
      </w:r>
    </w:p>
    <w:p w:rsidR="00625C16" w:rsidRPr="00D328CA" w:rsidRDefault="005B4C42" w:rsidP="00A76C6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328CA">
        <w:rPr>
          <w:b/>
          <w:bCs/>
          <w:lang w:eastAsia="en-US"/>
        </w:rPr>
        <w:t>Заведующий2</w:t>
      </w:r>
    </w:p>
    <w:p w:rsidR="005B4C42" w:rsidRPr="00D328CA" w:rsidRDefault="005B4C42" w:rsidP="00A76C65">
      <w:pPr>
        <w:autoSpaceDE w:val="0"/>
        <w:autoSpaceDN w:val="0"/>
        <w:adjustRightInd w:val="0"/>
        <w:jc w:val="both"/>
      </w:pPr>
      <w:r w:rsidRPr="00D328CA">
        <w:rPr>
          <w:position w:val="-12"/>
          <w:lang w:val="en-US"/>
        </w:rPr>
        <w:object w:dxaOrig="1240" w:dyaOrig="380">
          <v:shape id="_x0000_i1036" type="#_x0000_t75" style="width:62.25pt;height:18.75pt" o:ole="">
            <v:imagedata r:id="rId32" o:title=""/>
          </v:shape>
          <o:OLEObject Type="Embed" ProgID="Equation.3" ShapeID="_x0000_i1036" DrawAspect="Content" ObjectID="_1571223156" r:id="rId33"/>
        </w:object>
      </w:r>
    </w:p>
    <w:p w:rsidR="005B4C42" w:rsidRPr="00D328CA" w:rsidRDefault="005B4C42" w:rsidP="00A76C65">
      <w:pPr>
        <w:autoSpaceDE w:val="0"/>
        <w:autoSpaceDN w:val="0"/>
        <w:adjustRightInd w:val="0"/>
        <w:jc w:val="both"/>
        <w:rPr>
          <w:b/>
        </w:rPr>
      </w:pPr>
      <w:r w:rsidRPr="00D328CA">
        <w:rPr>
          <w:b/>
        </w:rPr>
        <w:t>Заведующий3</w:t>
      </w:r>
    </w:p>
    <w:p w:rsidR="005B4C42" w:rsidRPr="00D328CA" w:rsidRDefault="005B4C42" w:rsidP="00A76C65">
      <w:pPr>
        <w:autoSpaceDE w:val="0"/>
        <w:autoSpaceDN w:val="0"/>
        <w:adjustRightInd w:val="0"/>
        <w:jc w:val="both"/>
      </w:pPr>
      <w:r w:rsidRPr="00D328CA">
        <w:rPr>
          <w:position w:val="-12"/>
          <w:lang w:val="en-US"/>
        </w:rPr>
        <w:object w:dxaOrig="1219" w:dyaOrig="380">
          <v:shape id="_x0000_i1037" type="#_x0000_t75" style="width:60.75pt;height:18.75pt" o:ole="">
            <v:imagedata r:id="rId34" o:title=""/>
          </v:shape>
          <o:OLEObject Type="Embed" ProgID="Equation.3" ShapeID="_x0000_i1037" DrawAspect="Content" ObjectID="_1571223157" r:id="rId35"/>
        </w:object>
      </w:r>
    </w:p>
    <w:p w:rsidR="005B4C42" w:rsidRPr="00D328CA" w:rsidRDefault="005B4C42" w:rsidP="00D328CA">
      <w:pPr>
        <w:pStyle w:val="af5"/>
        <w:rPr>
          <w:b/>
        </w:rPr>
      </w:pPr>
      <w:r w:rsidRPr="00D328CA">
        <w:rPr>
          <w:b/>
        </w:rPr>
        <w:t>Заведующи4</w:t>
      </w:r>
    </w:p>
    <w:p w:rsidR="005B4C42" w:rsidRPr="00D328CA" w:rsidRDefault="005B4C42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D328CA">
        <w:rPr>
          <w:position w:val="-12"/>
          <w:lang w:val="en-US"/>
        </w:rPr>
        <w:object w:dxaOrig="1219" w:dyaOrig="380">
          <v:shape id="_x0000_i1038" type="#_x0000_t75" style="width:60.75pt;height:18.75pt" o:ole="">
            <v:imagedata r:id="rId36" o:title=""/>
          </v:shape>
          <o:OLEObject Type="Embed" ProgID="Equation.3" ShapeID="_x0000_i1038" DrawAspect="Content" ObjectID="_1571223158" r:id="rId37"/>
        </w:object>
      </w:r>
    </w:p>
    <w:p w:rsidR="00625C16" w:rsidRPr="00D328CA" w:rsidRDefault="00625C16" w:rsidP="00A76C65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572880" w:rsidRDefault="00572880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br w:type="page"/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Pr="00D328CA" w:rsidRDefault="00175E7C" w:rsidP="00D328CA">
      <w:pPr>
        <w:pStyle w:val="af3"/>
        <w:rPr>
          <w:lang w:eastAsia="en-US"/>
        </w:rPr>
      </w:pPr>
      <w:r w:rsidRPr="00D328CA">
        <w:rPr>
          <w:b/>
          <w:bCs/>
          <w:lang w:eastAsia="en-US"/>
        </w:rPr>
        <w:t xml:space="preserve">Показатели эффективности образовательно-научной деятельности Работника </w:t>
      </w:r>
      <w:r w:rsidR="00D328CA" w:rsidRPr="00D328CA">
        <w:rPr>
          <w:position w:val="-10"/>
          <w:lang w:eastAsia="en-US"/>
        </w:rPr>
        <w:object w:dxaOrig="420" w:dyaOrig="360">
          <v:shape id="_x0000_i1039" type="#_x0000_t75" style="width:32.25pt;height:27.75pt" o:ole="">
            <v:imagedata r:id="rId38" o:title=""/>
          </v:shape>
          <o:OLEObject Type="Embed" ProgID="Equation.3" ShapeID="_x0000_i1039" DrawAspect="Content" ObjectID="_1571223159" r:id="rId39"/>
        </w:object>
      </w:r>
    </w:p>
    <w:tbl>
      <w:tblPr>
        <w:tblStyle w:val="a5"/>
        <w:tblW w:w="0" w:type="auto"/>
        <w:tblLook w:val="04A0"/>
      </w:tblPr>
      <w:tblGrid>
        <w:gridCol w:w="2307"/>
        <w:gridCol w:w="6653"/>
        <w:gridCol w:w="1598"/>
        <w:gridCol w:w="1598"/>
        <w:gridCol w:w="1598"/>
        <w:gridCol w:w="1598"/>
      </w:tblGrid>
      <w:tr w:rsidR="00175E7C" w:rsidRPr="00175E7C" w:rsidTr="00175E7C">
        <w:tc>
          <w:tcPr>
            <w:tcW w:w="2353" w:type="dxa"/>
          </w:tcPr>
          <w:p w:rsidR="00175E7C" w:rsidRPr="00175E7C" w:rsidRDefault="00175E7C" w:rsidP="00175E7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Обозначение показателя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расшифровка показателя</w:t>
            </w:r>
          </w:p>
        </w:tc>
        <w:tc>
          <w:tcPr>
            <w:tcW w:w="1527" w:type="dxa"/>
          </w:tcPr>
          <w:p w:rsidR="00175E7C" w:rsidRPr="00D328CA" w:rsidRDefault="00175E7C" w:rsidP="00037CA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328CA">
              <w:rPr>
                <w:b/>
                <w:bCs/>
                <w:sz w:val="22"/>
                <w:szCs w:val="22"/>
                <w:lang w:eastAsia="en-US"/>
              </w:rPr>
              <w:t>Заведующий1</w:t>
            </w:r>
          </w:p>
        </w:tc>
        <w:tc>
          <w:tcPr>
            <w:tcW w:w="1527" w:type="dxa"/>
          </w:tcPr>
          <w:p w:rsidR="00175E7C" w:rsidRPr="00D328CA" w:rsidRDefault="00175E7C" w:rsidP="00175E7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328CA">
              <w:rPr>
                <w:b/>
                <w:bCs/>
                <w:sz w:val="22"/>
                <w:szCs w:val="22"/>
                <w:lang w:eastAsia="en-US"/>
              </w:rPr>
              <w:t>Заведующий2</w:t>
            </w:r>
          </w:p>
        </w:tc>
        <w:tc>
          <w:tcPr>
            <w:tcW w:w="1527" w:type="dxa"/>
          </w:tcPr>
          <w:p w:rsidR="00175E7C" w:rsidRPr="00D328CA" w:rsidRDefault="00175E7C" w:rsidP="00175E7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328CA">
              <w:rPr>
                <w:b/>
                <w:bCs/>
                <w:sz w:val="22"/>
                <w:szCs w:val="22"/>
                <w:lang w:eastAsia="en-US"/>
              </w:rPr>
              <w:t>Заведующий3</w:t>
            </w:r>
          </w:p>
        </w:tc>
        <w:tc>
          <w:tcPr>
            <w:tcW w:w="1527" w:type="dxa"/>
          </w:tcPr>
          <w:p w:rsidR="00175E7C" w:rsidRPr="00D328CA" w:rsidRDefault="00175E7C" w:rsidP="00175E7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328CA">
              <w:rPr>
                <w:b/>
                <w:bCs/>
                <w:sz w:val="22"/>
                <w:szCs w:val="22"/>
                <w:lang w:eastAsia="en-US"/>
              </w:rPr>
              <w:t>Заведующий4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0"/>
                <w:sz w:val="22"/>
                <w:szCs w:val="22"/>
                <w:lang w:eastAsia="en-US"/>
              </w:rPr>
              <w:object w:dxaOrig="360" w:dyaOrig="360">
                <v:shape id="_x0000_i1040" type="#_x0000_t75" style="width:18pt;height:18pt" o:ole="">
                  <v:imagedata r:id="rId40" o:title=""/>
                </v:shape>
                <o:OLEObject Type="Embed" ProgID="Equation.3" ShapeID="_x0000_i1040" DrawAspect="Content" ObjectID="_1571223160" r:id="rId41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аспирантов, выполняющих работу под руководством Работника;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0"/>
                <w:sz w:val="22"/>
                <w:szCs w:val="22"/>
                <w:lang w:eastAsia="en-US"/>
              </w:rPr>
              <w:object w:dxaOrig="360" w:dyaOrig="360">
                <v:shape id="_x0000_i1041" type="#_x0000_t75" style="width:18pt;height:18pt" o:ole="">
                  <v:imagedata r:id="rId42" o:title=""/>
                </v:shape>
                <o:OLEObject Type="Embed" ProgID="Equation.3" ShapeID="_x0000_i1041" DrawAspect="Content" ObjectID="_1571223161" r:id="rId43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магистрантов, выполняющих квалификационные работы под руководством Работника;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42" type="#_x0000_t75" style="width:18pt;height:19.5pt" o:ole="">
                  <v:imagedata r:id="rId44" o:title=""/>
                </v:shape>
                <o:OLEObject Type="Embed" ProgID="Equation.3" ShapeID="_x0000_i1042" DrawAspect="Content" ObjectID="_1571223162" r:id="rId45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объем финансирования НИР, в которых участвует Работник в качестве руководителя или исполнителя;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5000 000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1000000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28"/>
                <w:sz w:val="22"/>
                <w:szCs w:val="22"/>
                <w:lang w:eastAsia="en-US"/>
              </w:rPr>
              <w:object w:dxaOrig="360" w:dyaOrig="540">
                <v:shape id="_x0000_i1043" type="#_x0000_t75" style="width:18pt;height:26.25pt" o:ole="">
                  <v:imagedata r:id="rId46" o:title=""/>
                </v:shape>
                <o:OLEObject Type="Embed" ProgID="Equation.3" ShapeID="_x0000_i1043" DrawAspect="Content" ObjectID="_1571223163" r:id="rId47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зарегистрированных РИД Работника;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44" type="#_x0000_t75" style="width:18pt;height:19.5pt" o:ole="">
                  <v:imagedata r:id="rId48" o:title=""/>
                </v:shape>
                <o:OLEObject Type="Embed" ProgID="Equation.3" ShapeID="_x0000_i1044" DrawAspect="Content" ObjectID="_1571223164" r:id="rId49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учебных изданий, подготовленных Работником;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45" type="#_x0000_t75" style="width:18pt;height:19.5pt" o:ole="">
                  <v:imagedata r:id="rId50" o:title=""/>
                </v:shape>
                <o:OLEObject Type="Embed" ProgID="Equation.3" ShapeID="_x0000_i1045" DrawAspect="Content" ObjectID="_1571223165" r:id="rId51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публикаций web of science (</w:t>
            </w:r>
            <w:r w:rsidRPr="00175E7C">
              <w:rPr>
                <w:bCs/>
                <w:sz w:val="22"/>
                <w:szCs w:val="22"/>
                <w:lang w:val="en-US" w:eastAsia="en-US"/>
              </w:rPr>
              <w:t>c</w:t>
            </w:r>
            <w:r w:rsidRPr="00175E7C">
              <w:rPr>
                <w:bCs/>
                <w:sz w:val="22"/>
                <w:szCs w:val="22"/>
                <w:lang w:eastAsia="en-US"/>
              </w:rPr>
              <w:t>ore collection), scopus (без дублирования), опубликованных Работником;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46" type="#_x0000_t75" style="width:18pt;height:19.5pt" o:ole="">
                  <v:imagedata r:id="rId52" o:title=""/>
                </v:shape>
                <o:OLEObject Type="Embed" ProgID="Equation.3" ShapeID="_x0000_i1046" DrawAspect="Content" ObjectID="_1571223166" r:id="rId53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публикаций в журналах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(за исключением web of science(core collection), scopus), опубликованных Работником;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object w:dxaOrig="360" w:dyaOrig="380">
                <v:shape id="_x0000_i1047" type="#_x0000_t75" style="width:18pt;height:19.5pt" o:ole="">
                  <v:imagedata r:id="rId54" o:title=""/>
                </v:shape>
                <o:OLEObject Type="Embed" ProgID="Equation.3" ShapeID="_x0000_i1047" DrawAspect="Content" ObjectID="_1571223167" r:id="rId55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цитирований по данным web of science(core collection), scopus публикаций Работника;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48" type="#_x0000_t75" style="width:18pt;height:19.5pt" o:ole="">
                  <v:imagedata r:id="rId56" o:title=""/>
                </v:shape>
                <o:OLEObject Type="Embed" ProgID="Equation.3" ShapeID="_x0000_i1048" DrawAspect="Content" ObjectID="_1571223168" r:id="rId57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цитирований по данным РИНЦ публикаций Работника;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175E7C" w:rsidRPr="00175E7C" w:rsidTr="00175E7C">
        <w:tc>
          <w:tcPr>
            <w:tcW w:w="2353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position w:val="-12"/>
                <w:sz w:val="22"/>
                <w:szCs w:val="22"/>
                <w:lang w:eastAsia="en-US"/>
              </w:rPr>
              <w:object w:dxaOrig="400" w:dyaOrig="380">
                <v:shape id="_x0000_i1049" type="#_x0000_t75" style="width:20.25pt;height:19.5pt" o:ole="">
                  <v:imagedata r:id="rId58" o:title=""/>
                </v:shape>
                <o:OLEObject Type="Embed" ProgID="Equation.3" ShapeID="_x0000_i1049" DrawAspect="Content" ObjectID="_1571223169" r:id="rId59"/>
              </w:object>
            </w:r>
            <w:r w:rsidRPr="00175E7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91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 w:rsidRPr="00175E7C">
              <w:rPr>
                <w:bCs/>
                <w:sz w:val="22"/>
                <w:szCs w:val="22"/>
                <w:lang w:eastAsia="en-US"/>
              </w:rPr>
              <w:t xml:space="preserve"> количество ОПОП магистратуры, которыми руководит Работник;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7" w:type="dxa"/>
          </w:tcPr>
          <w:p w:rsidR="00175E7C" w:rsidRPr="00175E7C" w:rsidRDefault="00175E7C" w:rsidP="00037CA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Pr="00D328CA" w:rsidRDefault="00175E7C" w:rsidP="00D328CA">
      <w:pPr>
        <w:rPr>
          <w:lang w:eastAsia="en-US"/>
        </w:rPr>
      </w:pPr>
      <w:r w:rsidRPr="00D328CA">
        <w:rPr>
          <w:lang w:eastAsia="en-US"/>
        </w:rPr>
        <w:t xml:space="preserve">Пример расчета показателя образовательно-научной деятельности для </w:t>
      </w:r>
      <w:r w:rsidRPr="00D328CA">
        <w:rPr>
          <w:b/>
          <w:lang w:eastAsia="en-US"/>
        </w:rPr>
        <w:t>Заведующий1</w:t>
      </w:r>
    </w:p>
    <w:p w:rsidR="00175E7C" w:rsidRPr="00D328CA" w:rsidRDefault="00175E7C" w:rsidP="00D328CA">
      <w:pPr>
        <w:rPr>
          <w:lang w:eastAsia="en-US"/>
        </w:rPr>
      </w:pP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175E7C">
        <w:rPr>
          <w:position w:val="-58"/>
          <w:lang w:val="en-US"/>
        </w:rPr>
        <w:object w:dxaOrig="10900" w:dyaOrig="1280">
          <v:shape id="_x0000_i1050" type="#_x0000_t75" style="width:544.5pt;height:63.75pt" o:ole="">
            <v:imagedata r:id="rId60" o:title=""/>
          </v:shape>
          <o:OLEObject Type="Embed" ProgID="Equation.3" ShapeID="_x0000_i1050" DrawAspect="Content" ObjectID="_1571223170" r:id="rId61"/>
        </w:objec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Pr="00D328CA" w:rsidRDefault="00175E7C" w:rsidP="00D328CA">
      <w:pPr>
        <w:rPr>
          <w:lang w:eastAsia="en-US"/>
        </w:rPr>
      </w:pPr>
      <w:r w:rsidRPr="00D328CA">
        <w:rPr>
          <w:lang w:eastAsia="en-US"/>
        </w:rPr>
        <w:t xml:space="preserve">Пример расчета показателя образовательно-научной деятельности для </w:t>
      </w:r>
      <w:r w:rsidRPr="00D328CA">
        <w:rPr>
          <w:b/>
          <w:lang w:eastAsia="en-US"/>
        </w:rPr>
        <w:t>Заведующий2</w: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175E7C">
        <w:rPr>
          <w:position w:val="-58"/>
          <w:lang w:val="en-US"/>
        </w:rPr>
        <w:object w:dxaOrig="10900" w:dyaOrig="1280">
          <v:shape id="_x0000_i1051" type="#_x0000_t75" style="width:544.5pt;height:63.75pt" o:ole="">
            <v:imagedata r:id="rId62" o:title=""/>
          </v:shape>
          <o:OLEObject Type="Embed" ProgID="Equation.3" ShapeID="_x0000_i1051" DrawAspect="Content" ObjectID="_1571223171" r:id="rId63"/>
        </w:object>
      </w:r>
    </w:p>
    <w:p w:rsidR="00175E7C" w:rsidRPr="00D328CA" w:rsidRDefault="00175E7C" w:rsidP="00D328CA">
      <w:pPr>
        <w:rPr>
          <w:b/>
          <w:lang w:eastAsia="en-US"/>
        </w:rPr>
      </w:pPr>
      <w:r w:rsidRPr="00D328CA">
        <w:rPr>
          <w:b/>
          <w:lang w:eastAsia="en-US"/>
        </w:rPr>
        <w:t>Заведующий3</w: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175E7C">
        <w:rPr>
          <w:position w:val="-10"/>
          <w:lang w:val="en-US"/>
        </w:rPr>
        <w:object w:dxaOrig="1240" w:dyaOrig="360">
          <v:shape id="_x0000_i1052" type="#_x0000_t75" style="width:62.25pt;height:18pt" o:ole="">
            <v:imagedata r:id="rId64" o:title=""/>
          </v:shape>
          <o:OLEObject Type="Embed" ProgID="Equation.3" ShapeID="_x0000_i1052" DrawAspect="Content" ObjectID="_1571223172" r:id="rId65"/>
        </w:objec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Pr="00D328CA" w:rsidRDefault="00175E7C" w:rsidP="00D328CA">
      <w:pPr>
        <w:rPr>
          <w:b/>
          <w:lang w:eastAsia="en-US"/>
        </w:rPr>
      </w:pPr>
      <w:r w:rsidRPr="00D328CA">
        <w:rPr>
          <w:b/>
          <w:lang w:eastAsia="en-US"/>
        </w:rPr>
        <w:t>Заведующий4</w: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175E7C">
        <w:rPr>
          <w:position w:val="-10"/>
          <w:lang w:val="en-US"/>
        </w:rPr>
        <w:object w:dxaOrig="1240" w:dyaOrig="360">
          <v:shape id="_x0000_i1053" type="#_x0000_t75" style="width:62.25pt;height:18pt" o:ole="">
            <v:imagedata r:id="rId66" o:title=""/>
          </v:shape>
          <o:OLEObject Type="Embed" ProgID="Equation.3" ShapeID="_x0000_i1053" DrawAspect="Content" ObjectID="_1571223173" r:id="rId67"/>
        </w:objec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C3539A" w:rsidRDefault="00C3539A">
      <w:pPr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br w:type="page"/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75E7C" w:rsidRDefault="00D328CA" w:rsidP="00D328CA">
      <w:pPr>
        <w:pStyle w:val="af3"/>
        <w:rPr>
          <w:lang w:eastAsia="en-US"/>
        </w:rPr>
      </w:pPr>
      <w:r>
        <w:rPr>
          <w:lang w:eastAsia="en-US"/>
        </w:rPr>
        <w:t>Расчет результирующих показателей эффективности заведующих кафедрами с учетом трех полученных ранее показателей эффективности</w:t>
      </w:r>
      <w:r w:rsidRPr="00D328CA">
        <w:rPr>
          <w:position w:val="-10"/>
          <w:lang w:eastAsia="en-US"/>
        </w:rPr>
        <w:object w:dxaOrig="420" w:dyaOrig="360">
          <v:shape id="_x0000_i1054" type="#_x0000_t75" style="width:32.25pt;height:27.75pt" o:ole="">
            <v:imagedata r:id="rId68" o:title=""/>
          </v:shape>
          <o:OLEObject Type="Embed" ProgID="Equation.3" ShapeID="_x0000_i1054" DrawAspect="Content" ObjectID="_1571223174" r:id="rId69"/>
        </w:object>
      </w:r>
      <w:r>
        <w:rPr>
          <w:lang w:eastAsia="en-US"/>
        </w:rPr>
        <w:t>,</w:t>
      </w:r>
      <w:r w:rsidRPr="00D328CA">
        <w:rPr>
          <w:position w:val="-10"/>
          <w:lang w:eastAsia="en-US"/>
        </w:rPr>
        <w:object w:dxaOrig="420" w:dyaOrig="360">
          <v:shape id="_x0000_i1055" type="#_x0000_t75" style="width:32.25pt;height:27.75pt" o:ole="">
            <v:imagedata r:id="rId70" o:title=""/>
          </v:shape>
          <o:OLEObject Type="Embed" ProgID="Equation.3" ShapeID="_x0000_i1055" DrawAspect="Content" ObjectID="_1571223175" r:id="rId71"/>
        </w:object>
      </w:r>
      <w:r>
        <w:rPr>
          <w:lang w:eastAsia="en-US"/>
        </w:rPr>
        <w:t xml:space="preserve"> и </w:t>
      </w:r>
      <w:r w:rsidRPr="00D328CA">
        <w:rPr>
          <w:position w:val="-12"/>
          <w:lang w:eastAsia="en-US"/>
        </w:rPr>
        <w:object w:dxaOrig="420" w:dyaOrig="380">
          <v:shape id="_x0000_i1056" type="#_x0000_t75" style="width:32.25pt;height:29.25pt" o:ole="">
            <v:imagedata r:id="rId72" o:title=""/>
          </v:shape>
          <o:OLEObject Type="Embed" ProgID="Equation.3" ShapeID="_x0000_i1056" DrawAspect="Content" ObjectID="_1571223176" r:id="rId73"/>
        </w:object>
      </w:r>
    </w:p>
    <w:p w:rsidR="00175E7C" w:rsidRDefault="00175E7C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5C0576" w:rsidRDefault="005C0576" w:rsidP="00A76C65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Заведующий1</w:t>
      </w:r>
    </w:p>
    <w:p w:rsidR="00A76C65" w:rsidRDefault="00C61BD2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7C43">
        <w:rPr>
          <w:bCs/>
          <w:position w:val="-24"/>
          <w:sz w:val="20"/>
          <w:szCs w:val="20"/>
          <w:lang w:eastAsia="en-US"/>
        </w:rPr>
        <w:object w:dxaOrig="8760" w:dyaOrig="1020">
          <v:shape id="_x0000_i1057" type="#_x0000_t75" style="width:437.25pt;height:52.5pt" o:ole="">
            <v:imagedata r:id="rId74" o:title=""/>
          </v:shape>
          <o:OLEObject Type="Embed" ProgID="Equation.3" ShapeID="_x0000_i1057" DrawAspect="Content" ObjectID="_1571223177" r:id="rId75"/>
        </w:object>
      </w:r>
    </w:p>
    <w:p w:rsidR="005C0576" w:rsidRDefault="005C0576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C0576" w:rsidRDefault="005C0576" w:rsidP="005C0576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Заведующий2</w:t>
      </w:r>
    </w:p>
    <w:p w:rsidR="005C0576" w:rsidRDefault="00C61BD2" w:rsidP="005C057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7C43">
        <w:rPr>
          <w:bCs/>
          <w:position w:val="-24"/>
          <w:sz w:val="20"/>
          <w:szCs w:val="20"/>
          <w:lang w:eastAsia="en-US"/>
        </w:rPr>
        <w:object w:dxaOrig="10120" w:dyaOrig="1020">
          <v:shape id="_x0000_i1058" type="#_x0000_t75" style="width:504.75pt;height:52.5pt" o:ole="">
            <v:imagedata r:id="rId76" o:title=""/>
          </v:shape>
          <o:OLEObject Type="Embed" ProgID="Equation.3" ShapeID="_x0000_i1058" DrawAspect="Content" ObjectID="_1571223178" r:id="rId77"/>
        </w:object>
      </w:r>
    </w:p>
    <w:p w:rsidR="005C0576" w:rsidRDefault="005C0576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C0576" w:rsidRDefault="005C0576" w:rsidP="005C0576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Заведующий3</w:t>
      </w:r>
    </w:p>
    <w:p w:rsidR="005C0576" w:rsidRDefault="00C61BD2" w:rsidP="005C057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5E7C">
        <w:rPr>
          <w:bCs/>
          <w:position w:val="-24"/>
          <w:sz w:val="20"/>
          <w:szCs w:val="20"/>
          <w:lang w:eastAsia="en-US"/>
        </w:rPr>
        <w:object w:dxaOrig="10500" w:dyaOrig="1020">
          <v:shape id="_x0000_i1059" type="#_x0000_t75" style="width:524.25pt;height:52.5pt" o:ole="">
            <v:imagedata r:id="rId78" o:title=""/>
          </v:shape>
          <o:OLEObject Type="Embed" ProgID="Equation.3" ShapeID="_x0000_i1059" DrawAspect="Content" ObjectID="_1571223179" r:id="rId79"/>
        </w:object>
      </w:r>
    </w:p>
    <w:p w:rsidR="005C0576" w:rsidRDefault="005C0576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C0576" w:rsidRDefault="005C0576" w:rsidP="005C0576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Заведующий4</w:t>
      </w:r>
    </w:p>
    <w:p w:rsidR="005C0576" w:rsidRDefault="00C61BD2" w:rsidP="005C057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7C43">
        <w:rPr>
          <w:bCs/>
          <w:position w:val="-24"/>
          <w:sz w:val="20"/>
          <w:szCs w:val="20"/>
          <w:lang w:eastAsia="en-US"/>
        </w:rPr>
        <w:object w:dxaOrig="10480" w:dyaOrig="1020">
          <v:shape id="_x0000_i1060" type="#_x0000_t75" style="width:522.75pt;height:52.5pt" o:ole="">
            <v:imagedata r:id="rId80" o:title=""/>
          </v:shape>
          <o:OLEObject Type="Embed" ProgID="Equation.3" ShapeID="_x0000_i1060" DrawAspect="Content" ObjectID="_1571223180" r:id="rId81"/>
        </w:object>
      </w:r>
    </w:p>
    <w:p w:rsidR="005C0576" w:rsidRDefault="005C0576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C0576" w:rsidRDefault="00D328CA" w:rsidP="00D328CA">
      <w:pPr>
        <w:pStyle w:val="af3"/>
        <w:rPr>
          <w:lang w:eastAsia="en-US"/>
        </w:rPr>
      </w:pPr>
      <w:r>
        <w:rPr>
          <w:lang w:eastAsia="en-US"/>
        </w:rPr>
        <w:lastRenderedPageBreak/>
        <w:t>Пример расчета размера стимулирующих выплат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lang w:eastAsia="en-US"/>
        </w:rPr>
      </w:pPr>
      <w:r w:rsidRPr="00D328CA">
        <w:rPr>
          <w:lang w:eastAsia="en-US"/>
        </w:rPr>
        <w:t>При фонде стимулирующих надбавок 100</w:t>
      </w:r>
      <w:r w:rsidR="00D328CA">
        <w:rPr>
          <w:lang w:eastAsia="en-US"/>
        </w:rPr>
        <w:t xml:space="preserve"> </w:t>
      </w:r>
      <w:r w:rsidRPr="00D328CA">
        <w:rPr>
          <w:lang w:eastAsia="en-US"/>
        </w:rPr>
        <w:t>000 руб и отсутствии дисциплинарных взысканий каждый заведующий получит надбавку: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lang w:eastAsia="en-US"/>
        </w:rPr>
      </w:pP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328CA">
        <w:rPr>
          <w:b/>
          <w:lang w:eastAsia="en-US"/>
        </w:rPr>
        <w:t>Заведующий1</w:t>
      </w:r>
    </w:p>
    <w:p w:rsidR="000C089A" w:rsidRPr="00C61BD2" w:rsidRDefault="000C089A" w:rsidP="00A76C65">
      <w:pPr>
        <w:autoSpaceDE w:val="0"/>
        <w:autoSpaceDN w:val="0"/>
        <w:adjustRightInd w:val="0"/>
        <w:jc w:val="both"/>
        <w:rPr>
          <w:lang w:eastAsia="en-US"/>
        </w:rPr>
      </w:pPr>
      <w:r w:rsidRPr="00D328CA">
        <w:rPr>
          <w:bCs/>
          <w:position w:val="-46"/>
          <w:lang w:eastAsia="en-US"/>
        </w:rPr>
        <w:object w:dxaOrig="7300" w:dyaOrig="859">
          <v:shape id="_x0000_i1061" type="#_x0000_t75" style="width:363.75pt;height:43.5pt" o:ole="">
            <v:imagedata r:id="rId82" o:title=""/>
          </v:shape>
          <o:OLEObject Type="Embed" ProgID="Equation.3" ShapeID="_x0000_i1061" DrawAspect="Content" ObjectID="_1571223181" r:id="rId83"/>
        </w:object>
      </w:r>
      <w:r w:rsidR="00C61BD2" w:rsidRPr="00C61BD2">
        <w:rPr>
          <w:bCs/>
          <w:lang w:eastAsia="en-US"/>
        </w:rPr>
        <w:t xml:space="preserve"> </w:t>
      </w:r>
      <w:r w:rsidR="00C61BD2">
        <w:rPr>
          <w:bCs/>
          <w:lang w:eastAsia="en-US"/>
        </w:rPr>
        <w:t>руб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lang w:eastAsia="en-US"/>
        </w:rPr>
      </w:pP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328CA">
        <w:rPr>
          <w:b/>
          <w:lang w:eastAsia="en-US"/>
        </w:rPr>
        <w:t>Заведующий2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D328CA">
        <w:rPr>
          <w:bCs/>
          <w:position w:val="-46"/>
          <w:lang w:eastAsia="en-US"/>
        </w:rPr>
        <w:object w:dxaOrig="7740" w:dyaOrig="859">
          <v:shape id="_x0000_i1062" type="#_x0000_t75" style="width:385.5pt;height:43.5pt" o:ole="">
            <v:imagedata r:id="rId84" o:title=""/>
          </v:shape>
          <o:OLEObject Type="Embed" ProgID="Equation.3" ShapeID="_x0000_i1062" DrawAspect="Content" ObjectID="_1571223182" r:id="rId85"/>
        </w:object>
      </w:r>
      <w:r w:rsidR="00C61BD2" w:rsidRPr="00C61BD2">
        <w:rPr>
          <w:bCs/>
          <w:lang w:eastAsia="en-US"/>
        </w:rPr>
        <w:t xml:space="preserve"> </w:t>
      </w:r>
      <w:r w:rsidR="00C61BD2">
        <w:rPr>
          <w:bCs/>
          <w:lang w:eastAsia="en-US"/>
        </w:rPr>
        <w:t>руб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328CA">
        <w:rPr>
          <w:b/>
          <w:bCs/>
          <w:lang w:eastAsia="en-US"/>
        </w:rPr>
        <w:t>Заведующий3</w:t>
      </w:r>
    </w:p>
    <w:p w:rsidR="000C089A" w:rsidRPr="00D328CA" w:rsidRDefault="007E0E1C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D328CA">
        <w:rPr>
          <w:bCs/>
          <w:position w:val="-46"/>
          <w:lang w:eastAsia="en-US"/>
        </w:rPr>
        <w:object w:dxaOrig="7740" w:dyaOrig="859">
          <v:shape id="_x0000_i1063" type="#_x0000_t75" style="width:385.5pt;height:43.5pt" o:ole="">
            <v:imagedata r:id="rId86" o:title=""/>
          </v:shape>
          <o:OLEObject Type="Embed" ProgID="Equation.3" ShapeID="_x0000_i1063" DrawAspect="Content" ObjectID="_1571223183" r:id="rId87"/>
        </w:object>
      </w:r>
      <w:r w:rsidR="00C61BD2" w:rsidRPr="00C61BD2">
        <w:rPr>
          <w:bCs/>
          <w:lang w:eastAsia="en-US"/>
        </w:rPr>
        <w:t xml:space="preserve"> </w:t>
      </w:r>
      <w:r w:rsidR="00C61BD2">
        <w:rPr>
          <w:bCs/>
          <w:lang w:eastAsia="en-US"/>
        </w:rPr>
        <w:t>руб</w:t>
      </w: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C089A" w:rsidRPr="00D328CA" w:rsidRDefault="000C089A" w:rsidP="00A76C6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328CA">
        <w:rPr>
          <w:b/>
          <w:bCs/>
          <w:lang w:eastAsia="en-US"/>
        </w:rPr>
        <w:t>Заведующий4</w:t>
      </w:r>
    </w:p>
    <w:p w:rsidR="000C089A" w:rsidRPr="00D328CA" w:rsidRDefault="00B7639A" w:rsidP="00A76C65">
      <w:pPr>
        <w:autoSpaceDE w:val="0"/>
        <w:autoSpaceDN w:val="0"/>
        <w:adjustRightInd w:val="0"/>
        <w:jc w:val="both"/>
        <w:rPr>
          <w:lang w:eastAsia="en-US"/>
        </w:rPr>
      </w:pPr>
      <w:r w:rsidRPr="00D328CA">
        <w:rPr>
          <w:bCs/>
          <w:position w:val="-46"/>
          <w:lang w:eastAsia="en-US"/>
        </w:rPr>
        <w:object w:dxaOrig="7720" w:dyaOrig="859">
          <v:shape id="_x0000_i1064" type="#_x0000_t75" style="width:384.75pt;height:43.5pt" o:ole="">
            <v:imagedata r:id="rId88" o:title=""/>
          </v:shape>
          <o:OLEObject Type="Embed" ProgID="Equation.3" ShapeID="_x0000_i1064" DrawAspect="Content" ObjectID="_1571223184" r:id="rId89"/>
        </w:object>
      </w:r>
      <w:r w:rsidR="00C61BD2" w:rsidRPr="00C61BD2">
        <w:rPr>
          <w:bCs/>
          <w:lang w:eastAsia="en-US"/>
        </w:rPr>
        <w:t xml:space="preserve"> </w:t>
      </w:r>
      <w:r w:rsidR="00C61BD2">
        <w:rPr>
          <w:bCs/>
          <w:lang w:eastAsia="en-US"/>
        </w:rPr>
        <w:t>руб</w:t>
      </w:r>
    </w:p>
    <w:p w:rsidR="005C0576" w:rsidRDefault="005C0576" w:rsidP="00A76C6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B16A5" w:rsidRPr="00403A16" w:rsidRDefault="00403A16" w:rsidP="00C3539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Сумма 4-х выплат совпадает с выделенным фондом стимулирующих надбавок (100 000 руб)</w:t>
      </w:r>
    </w:p>
    <w:sectPr w:rsidR="000B16A5" w:rsidRPr="00403A16" w:rsidSect="00C3539A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E90858" w15:done="0"/>
  <w15:commentEx w15:paraId="40F1C53A" w15:done="0"/>
  <w15:commentEx w15:paraId="162810D3" w15:done="0"/>
  <w15:commentEx w15:paraId="1A1A3576" w15:done="0"/>
  <w15:commentEx w15:paraId="15E85219" w15:done="0"/>
  <w15:commentEx w15:paraId="2BFF6FF0" w15:done="0"/>
  <w15:commentEx w15:paraId="312673E6" w15:done="0"/>
  <w15:commentEx w15:paraId="047005EB" w15:done="0"/>
  <w15:commentEx w15:paraId="59975878" w15:done="0"/>
  <w15:commentEx w15:paraId="557B474F" w15:done="0"/>
  <w15:commentEx w15:paraId="1DFA85E4" w15:done="0"/>
  <w15:commentEx w15:paraId="2429C604" w15:done="0"/>
  <w15:commentEx w15:paraId="19A57D4B" w15:done="0"/>
  <w15:commentEx w15:paraId="140424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FB" w:rsidRDefault="007769FB">
      <w:r>
        <w:separator/>
      </w:r>
    </w:p>
  </w:endnote>
  <w:endnote w:type="continuationSeparator" w:id="0">
    <w:p w:rsidR="007769FB" w:rsidRDefault="0077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FB" w:rsidRDefault="007769FB">
      <w:r>
        <w:separator/>
      </w:r>
    </w:p>
  </w:footnote>
  <w:footnote w:type="continuationSeparator" w:id="0">
    <w:p w:rsidR="007769FB" w:rsidRDefault="0077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19" w:rsidRDefault="00E318C1" w:rsidP="00AD44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79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919" w:rsidRDefault="00EA7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19" w:rsidRDefault="00E318C1" w:rsidP="00AD44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79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3A16">
      <w:rPr>
        <w:rStyle w:val="a4"/>
        <w:noProof/>
      </w:rPr>
      <w:t>12</w:t>
    </w:r>
    <w:r>
      <w:rPr>
        <w:rStyle w:val="a4"/>
      </w:rPr>
      <w:fldChar w:fldCharType="end"/>
    </w:r>
  </w:p>
  <w:p w:rsidR="00EA7919" w:rsidRDefault="00EA7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ED7"/>
    <w:multiLevelType w:val="hybridMultilevel"/>
    <w:tmpl w:val="0A526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21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C6D32"/>
    <w:multiLevelType w:val="hybridMultilevel"/>
    <w:tmpl w:val="E152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21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450AB"/>
    <w:multiLevelType w:val="hybridMultilevel"/>
    <w:tmpl w:val="F54C2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C49BE"/>
    <w:multiLevelType w:val="hybridMultilevel"/>
    <w:tmpl w:val="387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79BC"/>
    <w:multiLevelType w:val="hybridMultilevel"/>
    <w:tmpl w:val="F5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y Suslov">
    <w15:presenceInfo w15:providerId="Windows Live" w15:userId="89aba2ba179ae8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53E"/>
    <w:rsid w:val="00003DDA"/>
    <w:rsid w:val="0001215E"/>
    <w:rsid w:val="000127F6"/>
    <w:rsid w:val="00022840"/>
    <w:rsid w:val="00025A43"/>
    <w:rsid w:val="00025E2E"/>
    <w:rsid w:val="00026305"/>
    <w:rsid w:val="000273F8"/>
    <w:rsid w:val="00044A78"/>
    <w:rsid w:val="00055CF9"/>
    <w:rsid w:val="00060DA3"/>
    <w:rsid w:val="00064C55"/>
    <w:rsid w:val="00067350"/>
    <w:rsid w:val="000803E7"/>
    <w:rsid w:val="00094171"/>
    <w:rsid w:val="000A23E5"/>
    <w:rsid w:val="000B0BF3"/>
    <w:rsid w:val="000B16A5"/>
    <w:rsid w:val="000B41E3"/>
    <w:rsid w:val="000B5ED1"/>
    <w:rsid w:val="000B63F6"/>
    <w:rsid w:val="000C021E"/>
    <w:rsid w:val="000C089A"/>
    <w:rsid w:val="000C3156"/>
    <w:rsid w:val="000D6A59"/>
    <w:rsid w:val="000D6D25"/>
    <w:rsid w:val="000D7680"/>
    <w:rsid w:val="000E0440"/>
    <w:rsid w:val="000E1E50"/>
    <w:rsid w:val="000E3672"/>
    <w:rsid w:val="000F12D9"/>
    <w:rsid w:val="000F40CD"/>
    <w:rsid w:val="000F58D7"/>
    <w:rsid w:val="000F7103"/>
    <w:rsid w:val="00103D78"/>
    <w:rsid w:val="00105146"/>
    <w:rsid w:val="00111CED"/>
    <w:rsid w:val="00114367"/>
    <w:rsid w:val="00114CC8"/>
    <w:rsid w:val="00117287"/>
    <w:rsid w:val="00117C08"/>
    <w:rsid w:val="0012794B"/>
    <w:rsid w:val="00131EFA"/>
    <w:rsid w:val="001320C1"/>
    <w:rsid w:val="00133905"/>
    <w:rsid w:val="0013767F"/>
    <w:rsid w:val="00144651"/>
    <w:rsid w:val="00154A3C"/>
    <w:rsid w:val="00154E45"/>
    <w:rsid w:val="00175E7C"/>
    <w:rsid w:val="00183B40"/>
    <w:rsid w:val="00192AB4"/>
    <w:rsid w:val="001A514E"/>
    <w:rsid w:val="001A5CB3"/>
    <w:rsid w:val="001A7693"/>
    <w:rsid w:val="001B4F72"/>
    <w:rsid w:val="001C359C"/>
    <w:rsid w:val="001D0880"/>
    <w:rsid w:val="001D1B86"/>
    <w:rsid w:val="001D2CDE"/>
    <w:rsid w:val="001D3C58"/>
    <w:rsid w:val="001E135B"/>
    <w:rsid w:val="001E6AB4"/>
    <w:rsid w:val="001F34B4"/>
    <w:rsid w:val="001F5523"/>
    <w:rsid w:val="0020078C"/>
    <w:rsid w:val="0020279A"/>
    <w:rsid w:val="002052AD"/>
    <w:rsid w:val="00205489"/>
    <w:rsid w:val="002157CD"/>
    <w:rsid w:val="00221CDC"/>
    <w:rsid w:val="00222F80"/>
    <w:rsid w:val="00234C7F"/>
    <w:rsid w:val="002352E2"/>
    <w:rsid w:val="00235802"/>
    <w:rsid w:val="002508AD"/>
    <w:rsid w:val="00250C5B"/>
    <w:rsid w:val="00251D6E"/>
    <w:rsid w:val="0025553F"/>
    <w:rsid w:val="0025571D"/>
    <w:rsid w:val="0027124B"/>
    <w:rsid w:val="00273E7A"/>
    <w:rsid w:val="00277B1F"/>
    <w:rsid w:val="00277B25"/>
    <w:rsid w:val="00277D41"/>
    <w:rsid w:val="00280E06"/>
    <w:rsid w:val="00282DBE"/>
    <w:rsid w:val="00285526"/>
    <w:rsid w:val="00286652"/>
    <w:rsid w:val="00291C69"/>
    <w:rsid w:val="00292578"/>
    <w:rsid w:val="0029266C"/>
    <w:rsid w:val="00296405"/>
    <w:rsid w:val="002A59D0"/>
    <w:rsid w:val="002A69A7"/>
    <w:rsid w:val="002A7D7A"/>
    <w:rsid w:val="002B71BE"/>
    <w:rsid w:val="002C7453"/>
    <w:rsid w:val="002D0C9F"/>
    <w:rsid w:val="002D15DD"/>
    <w:rsid w:val="002D40BB"/>
    <w:rsid w:val="002E0E3A"/>
    <w:rsid w:val="002E3647"/>
    <w:rsid w:val="002E582F"/>
    <w:rsid w:val="002F00CF"/>
    <w:rsid w:val="002F64EA"/>
    <w:rsid w:val="00304A25"/>
    <w:rsid w:val="00305807"/>
    <w:rsid w:val="00305B4D"/>
    <w:rsid w:val="00311361"/>
    <w:rsid w:val="003128BE"/>
    <w:rsid w:val="00317F3A"/>
    <w:rsid w:val="003202F8"/>
    <w:rsid w:val="00324377"/>
    <w:rsid w:val="00326FCF"/>
    <w:rsid w:val="00331A6D"/>
    <w:rsid w:val="00337FBA"/>
    <w:rsid w:val="003457C9"/>
    <w:rsid w:val="0035255B"/>
    <w:rsid w:val="003575AF"/>
    <w:rsid w:val="00367415"/>
    <w:rsid w:val="00367A7B"/>
    <w:rsid w:val="00370AB4"/>
    <w:rsid w:val="003770B0"/>
    <w:rsid w:val="0039051C"/>
    <w:rsid w:val="00390A12"/>
    <w:rsid w:val="00392F99"/>
    <w:rsid w:val="003A1CA2"/>
    <w:rsid w:val="003B12FB"/>
    <w:rsid w:val="003B19DB"/>
    <w:rsid w:val="003B5820"/>
    <w:rsid w:val="003B5DB4"/>
    <w:rsid w:val="003C2676"/>
    <w:rsid w:val="003C3764"/>
    <w:rsid w:val="003E1A15"/>
    <w:rsid w:val="003F0D9D"/>
    <w:rsid w:val="003F54CC"/>
    <w:rsid w:val="0040007F"/>
    <w:rsid w:val="00401A44"/>
    <w:rsid w:val="00403A16"/>
    <w:rsid w:val="0040673D"/>
    <w:rsid w:val="004223E5"/>
    <w:rsid w:val="00424E6E"/>
    <w:rsid w:val="004251DE"/>
    <w:rsid w:val="0043467E"/>
    <w:rsid w:val="00435319"/>
    <w:rsid w:val="00443089"/>
    <w:rsid w:val="0044604F"/>
    <w:rsid w:val="00452205"/>
    <w:rsid w:val="00457983"/>
    <w:rsid w:val="00464C38"/>
    <w:rsid w:val="0046748A"/>
    <w:rsid w:val="00473019"/>
    <w:rsid w:val="00475A1D"/>
    <w:rsid w:val="004774B1"/>
    <w:rsid w:val="0048575E"/>
    <w:rsid w:val="004970EC"/>
    <w:rsid w:val="004A12E8"/>
    <w:rsid w:val="004A43ED"/>
    <w:rsid w:val="004A459B"/>
    <w:rsid w:val="004B0DB3"/>
    <w:rsid w:val="004B2D3E"/>
    <w:rsid w:val="004B3D81"/>
    <w:rsid w:val="004B640A"/>
    <w:rsid w:val="004D30CB"/>
    <w:rsid w:val="004D484C"/>
    <w:rsid w:val="004D5EE4"/>
    <w:rsid w:val="004D7A0C"/>
    <w:rsid w:val="004E1D77"/>
    <w:rsid w:val="004E206C"/>
    <w:rsid w:val="004E6B8C"/>
    <w:rsid w:val="004E70C1"/>
    <w:rsid w:val="00507280"/>
    <w:rsid w:val="00516ABD"/>
    <w:rsid w:val="00520C1D"/>
    <w:rsid w:val="00522E1E"/>
    <w:rsid w:val="0052457C"/>
    <w:rsid w:val="00524737"/>
    <w:rsid w:val="00532110"/>
    <w:rsid w:val="005355ED"/>
    <w:rsid w:val="00543E29"/>
    <w:rsid w:val="005600A4"/>
    <w:rsid w:val="00566B67"/>
    <w:rsid w:val="005717C7"/>
    <w:rsid w:val="00572880"/>
    <w:rsid w:val="00573221"/>
    <w:rsid w:val="00573AE1"/>
    <w:rsid w:val="00575D94"/>
    <w:rsid w:val="00576810"/>
    <w:rsid w:val="005819B4"/>
    <w:rsid w:val="00582E1F"/>
    <w:rsid w:val="00591942"/>
    <w:rsid w:val="0059326E"/>
    <w:rsid w:val="0059401F"/>
    <w:rsid w:val="0059518E"/>
    <w:rsid w:val="00597726"/>
    <w:rsid w:val="005B09DF"/>
    <w:rsid w:val="005B4C42"/>
    <w:rsid w:val="005C0576"/>
    <w:rsid w:val="005C126E"/>
    <w:rsid w:val="005C371C"/>
    <w:rsid w:val="005D1757"/>
    <w:rsid w:val="005D4601"/>
    <w:rsid w:val="005E7985"/>
    <w:rsid w:val="005F2609"/>
    <w:rsid w:val="005F66D6"/>
    <w:rsid w:val="005F6A72"/>
    <w:rsid w:val="005F7B2B"/>
    <w:rsid w:val="006016CD"/>
    <w:rsid w:val="00607B0A"/>
    <w:rsid w:val="0061105B"/>
    <w:rsid w:val="0062315C"/>
    <w:rsid w:val="00625C16"/>
    <w:rsid w:val="00626B7D"/>
    <w:rsid w:val="00645D69"/>
    <w:rsid w:val="00651ADD"/>
    <w:rsid w:val="00654342"/>
    <w:rsid w:val="00654DCE"/>
    <w:rsid w:val="00657CCF"/>
    <w:rsid w:val="00661B48"/>
    <w:rsid w:val="00672BB1"/>
    <w:rsid w:val="006858E6"/>
    <w:rsid w:val="00691D2E"/>
    <w:rsid w:val="00696854"/>
    <w:rsid w:val="006A1391"/>
    <w:rsid w:val="006B296C"/>
    <w:rsid w:val="006B7AE3"/>
    <w:rsid w:val="006C41B9"/>
    <w:rsid w:val="006D0561"/>
    <w:rsid w:val="006D27E3"/>
    <w:rsid w:val="006D5177"/>
    <w:rsid w:val="006E18F0"/>
    <w:rsid w:val="006E46C7"/>
    <w:rsid w:val="006E4D15"/>
    <w:rsid w:val="006F6B58"/>
    <w:rsid w:val="00700CA4"/>
    <w:rsid w:val="00706DF2"/>
    <w:rsid w:val="00711B32"/>
    <w:rsid w:val="00712490"/>
    <w:rsid w:val="007167FE"/>
    <w:rsid w:val="007214E9"/>
    <w:rsid w:val="00723635"/>
    <w:rsid w:val="00725C98"/>
    <w:rsid w:val="00732883"/>
    <w:rsid w:val="00733571"/>
    <w:rsid w:val="00735D74"/>
    <w:rsid w:val="00752E4C"/>
    <w:rsid w:val="0076730C"/>
    <w:rsid w:val="0077057E"/>
    <w:rsid w:val="007741C3"/>
    <w:rsid w:val="007769FB"/>
    <w:rsid w:val="00776BD2"/>
    <w:rsid w:val="007836EA"/>
    <w:rsid w:val="00783B14"/>
    <w:rsid w:val="00792619"/>
    <w:rsid w:val="007A042B"/>
    <w:rsid w:val="007A16C8"/>
    <w:rsid w:val="007A4592"/>
    <w:rsid w:val="007A5200"/>
    <w:rsid w:val="007A679A"/>
    <w:rsid w:val="007C34CA"/>
    <w:rsid w:val="007C4370"/>
    <w:rsid w:val="007C4456"/>
    <w:rsid w:val="007D2CC4"/>
    <w:rsid w:val="007D6EE9"/>
    <w:rsid w:val="007E0E1C"/>
    <w:rsid w:val="007E73B9"/>
    <w:rsid w:val="007F4A02"/>
    <w:rsid w:val="0080516E"/>
    <w:rsid w:val="008065D7"/>
    <w:rsid w:val="0080682C"/>
    <w:rsid w:val="008306E8"/>
    <w:rsid w:val="008328B7"/>
    <w:rsid w:val="008337AE"/>
    <w:rsid w:val="00844088"/>
    <w:rsid w:val="00844674"/>
    <w:rsid w:val="00851385"/>
    <w:rsid w:val="00851A82"/>
    <w:rsid w:val="00851ABA"/>
    <w:rsid w:val="00860E29"/>
    <w:rsid w:val="00862B01"/>
    <w:rsid w:val="008634B6"/>
    <w:rsid w:val="0086574F"/>
    <w:rsid w:val="0086731C"/>
    <w:rsid w:val="00867A6B"/>
    <w:rsid w:val="00884BFB"/>
    <w:rsid w:val="00892F81"/>
    <w:rsid w:val="00895FA4"/>
    <w:rsid w:val="00896C78"/>
    <w:rsid w:val="008A1942"/>
    <w:rsid w:val="008B08EB"/>
    <w:rsid w:val="008B0D38"/>
    <w:rsid w:val="008B15E0"/>
    <w:rsid w:val="008B2BC2"/>
    <w:rsid w:val="008C19D3"/>
    <w:rsid w:val="008C1A1C"/>
    <w:rsid w:val="008D2289"/>
    <w:rsid w:val="008D5C1C"/>
    <w:rsid w:val="008E5CCB"/>
    <w:rsid w:val="008F659E"/>
    <w:rsid w:val="008F7C27"/>
    <w:rsid w:val="00903783"/>
    <w:rsid w:val="00905125"/>
    <w:rsid w:val="009108E9"/>
    <w:rsid w:val="009115C4"/>
    <w:rsid w:val="0092083A"/>
    <w:rsid w:val="009266B4"/>
    <w:rsid w:val="00940C96"/>
    <w:rsid w:val="00942FAB"/>
    <w:rsid w:val="0094684A"/>
    <w:rsid w:val="009539DB"/>
    <w:rsid w:val="00966521"/>
    <w:rsid w:val="00973E3D"/>
    <w:rsid w:val="00975D9C"/>
    <w:rsid w:val="009764C1"/>
    <w:rsid w:val="00985810"/>
    <w:rsid w:val="00990289"/>
    <w:rsid w:val="00990FA9"/>
    <w:rsid w:val="00992B0A"/>
    <w:rsid w:val="009A356E"/>
    <w:rsid w:val="009A5F9E"/>
    <w:rsid w:val="009B0566"/>
    <w:rsid w:val="009B5D39"/>
    <w:rsid w:val="009C00D7"/>
    <w:rsid w:val="009C3FF3"/>
    <w:rsid w:val="009C697B"/>
    <w:rsid w:val="009D0077"/>
    <w:rsid w:val="009D0674"/>
    <w:rsid w:val="009D0DDC"/>
    <w:rsid w:val="009D1162"/>
    <w:rsid w:val="009D3042"/>
    <w:rsid w:val="009D63C9"/>
    <w:rsid w:val="009F07CF"/>
    <w:rsid w:val="009F3A52"/>
    <w:rsid w:val="00A01EA4"/>
    <w:rsid w:val="00A0253E"/>
    <w:rsid w:val="00A027E8"/>
    <w:rsid w:val="00A03A70"/>
    <w:rsid w:val="00A04CA1"/>
    <w:rsid w:val="00A1539B"/>
    <w:rsid w:val="00A15978"/>
    <w:rsid w:val="00A1662D"/>
    <w:rsid w:val="00A17030"/>
    <w:rsid w:val="00A22CCD"/>
    <w:rsid w:val="00A44BC5"/>
    <w:rsid w:val="00A57D73"/>
    <w:rsid w:val="00A63637"/>
    <w:rsid w:val="00A658D9"/>
    <w:rsid w:val="00A666F6"/>
    <w:rsid w:val="00A74AD1"/>
    <w:rsid w:val="00A76C65"/>
    <w:rsid w:val="00A85306"/>
    <w:rsid w:val="00A8653A"/>
    <w:rsid w:val="00A878C8"/>
    <w:rsid w:val="00A97874"/>
    <w:rsid w:val="00AA3305"/>
    <w:rsid w:val="00AA4BC5"/>
    <w:rsid w:val="00AB004E"/>
    <w:rsid w:val="00AB0E46"/>
    <w:rsid w:val="00AC3CE6"/>
    <w:rsid w:val="00AC47C2"/>
    <w:rsid w:val="00AD16BA"/>
    <w:rsid w:val="00AD447C"/>
    <w:rsid w:val="00AD4D18"/>
    <w:rsid w:val="00AD5B74"/>
    <w:rsid w:val="00AE6520"/>
    <w:rsid w:val="00AE7BF9"/>
    <w:rsid w:val="00AF6329"/>
    <w:rsid w:val="00B01502"/>
    <w:rsid w:val="00B03499"/>
    <w:rsid w:val="00B0633B"/>
    <w:rsid w:val="00B06D7B"/>
    <w:rsid w:val="00B125FA"/>
    <w:rsid w:val="00B2028A"/>
    <w:rsid w:val="00B20CA6"/>
    <w:rsid w:val="00B21A93"/>
    <w:rsid w:val="00B319D2"/>
    <w:rsid w:val="00B3277D"/>
    <w:rsid w:val="00B4036C"/>
    <w:rsid w:val="00B50FB0"/>
    <w:rsid w:val="00B52E97"/>
    <w:rsid w:val="00B53454"/>
    <w:rsid w:val="00B60A5A"/>
    <w:rsid w:val="00B61E69"/>
    <w:rsid w:val="00B67C2B"/>
    <w:rsid w:val="00B67C43"/>
    <w:rsid w:val="00B7025C"/>
    <w:rsid w:val="00B72969"/>
    <w:rsid w:val="00B74766"/>
    <w:rsid w:val="00B761ED"/>
    <w:rsid w:val="00B7639A"/>
    <w:rsid w:val="00B77E68"/>
    <w:rsid w:val="00B810B1"/>
    <w:rsid w:val="00B8113C"/>
    <w:rsid w:val="00B91996"/>
    <w:rsid w:val="00BA656C"/>
    <w:rsid w:val="00BB0496"/>
    <w:rsid w:val="00BC2871"/>
    <w:rsid w:val="00BC2FAC"/>
    <w:rsid w:val="00BC5200"/>
    <w:rsid w:val="00BC58F0"/>
    <w:rsid w:val="00BD2673"/>
    <w:rsid w:val="00BD2BA5"/>
    <w:rsid w:val="00BD7D5C"/>
    <w:rsid w:val="00BE2A83"/>
    <w:rsid w:val="00BE470C"/>
    <w:rsid w:val="00BE4DD7"/>
    <w:rsid w:val="00BF0823"/>
    <w:rsid w:val="00BF5912"/>
    <w:rsid w:val="00BF6F42"/>
    <w:rsid w:val="00BF73AD"/>
    <w:rsid w:val="00C02576"/>
    <w:rsid w:val="00C15056"/>
    <w:rsid w:val="00C16979"/>
    <w:rsid w:val="00C2658F"/>
    <w:rsid w:val="00C317CF"/>
    <w:rsid w:val="00C3539A"/>
    <w:rsid w:val="00C42A62"/>
    <w:rsid w:val="00C446C6"/>
    <w:rsid w:val="00C45EF4"/>
    <w:rsid w:val="00C56D23"/>
    <w:rsid w:val="00C61BD2"/>
    <w:rsid w:val="00C950B6"/>
    <w:rsid w:val="00CA16B6"/>
    <w:rsid w:val="00CB14E9"/>
    <w:rsid w:val="00CB4F57"/>
    <w:rsid w:val="00CB50A0"/>
    <w:rsid w:val="00CB6213"/>
    <w:rsid w:val="00CB720E"/>
    <w:rsid w:val="00CC0D12"/>
    <w:rsid w:val="00CD2F40"/>
    <w:rsid w:val="00CD4156"/>
    <w:rsid w:val="00CE6010"/>
    <w:rsid w:val="00CF00BB"/>
    <w:rsid w:val="00CF3164"/>
    <w:rsid w:val="00D12E1B"/>
    <w:rsid w:val="00D16FCB"/>
    <w:rsid w:val="00D20EB8"/>
    <w:rsid w:val="00D23570"/>
    <w:rsid w:val="00D250A8"/>
    <w:rsid w:val="00D25756"/>
    <w:rsid w:val="00D25CEE"/>
    <w:rsid w:val="00D2730C"/>
    <w:rsid w:val="00D27CC2"/>
    <w:rsid w:val="00D328CA"/>
    <w:rsid w:val="00D34BA8"/>
    <w:rsid w:val="00D43283"/>
    <w:rsid w:val="00D5220D"/>
    <w:rsid w:val="00D56C16"/>
    <w:rsid w:val="00D66EA9"/>
    <w:rsid w:val="00D6781C"/>
    <w:rsid w:val="00D72169"/>
    <w:rsid w:val="00D80ABB"/>
    <w:rsid w:val="00D9291B"/>
    <w:rsid w:val="00D96A47"/>
    <w:rsid w:val="00D97707"/>
    <w:rsid w:val="00DA3AC2"/>
    <w:rsid w:val="00DA400C"/>
    <w:rsid w:val="00DC610D"/>
    <w:rsid w:val="00DE078D"/>
    <w:rsid w:val="00DE0B4E"/>
    <w:rsid w:val="00DE18EC"/>
    <w:rsid w:val="00DF5297"/>
    <w:rsid w:val="00DF5519"/>
    <w:rsid w:val="00E021C4"/>
    <w:rsid w:val="00E02E52"/>
    <w:rsid w:val="00E03614"/>
    <w:rsid w:val="00E0410E"/>
    <w:rsid w:val="00E0716E"/>
    <w:rsid w:val="00E10D4F"/>
    <w:rsid w:val="00E1305B"/>
    <w:rsid w:val="00E145EB"/>
    <w:rsid w:val="00E318C1"/>
    <w:rsid w:val="00E427BD"/>
    <w:rsid w:val="00E45479"/>
    <w:rsid w:val="00E54CDE"/>
    <w:rsid w:val="00E56D8E"/>
    <w:rsid w:val="00E6332E"/>
    <w:rsid w:val="00E6511B"/>
    <w:rsid w:val="00E67326"/>
    <w:rsid w:val="00E714C1"/>
    <w:rsid w:val="00E71E52"/>
    <w:rsid w:val="00E75255"/>
    <w:rsid w:val="00E802A8"/>
    <w:rsid w:val="00E81EDD"/>
    <w:rsid w:val="00E94BB9"/>
    <w:rsid w:val="00EA6948"/>
    <w:rsid w:val="00EA7919"/>
    <w:rsid w:val="00EB205D"/>
    <w:rsid w:val="00EB522E"/>
    <w:rsid w:val="00EB753A"/>
    <w:rsid w:val="00EC0775"/>
    <w:rsid w:val="00EC36B7"/>
    <w:rsid w:val="00EC536E"/>
    <w:rsid w:val="00ED279B"/>
    <w:rsid w:val="00ED2FDD"/>
    <w:rsid w:val="00EE18BD"/>
    <w:rsid w:val="00F20AF2"/>
    <w:rsid w:val="00F3041D"/>
    <w:rsid w:val="00F315E3"/>
    <w:rsid w:val="00F4512C"/>
    <w:rsid w:val="00F55966"/>
    <w:rsid w:val="00F61F70"/>
    <w:rsid w:val="00F62B0A"/>
    <w:rsid w:val="00F67001"/>
    <w:rsid w:val="00F7458E"/>
    <w:rsid w:val="00F77CDA"/>
    <w:rsid w:val="00F87A53"/>
    <w:rsid w:val="00F96E67"/>
    <w:rsid w:val="00F97385"/>
    <w:rsid w:val="00F979BB"/>
    <w:rsid w:val="00FA14F4"/>
    <w:rsid w:val="00FA7199"/>
    <w:rsid w:val="00FB2372"/>
    <w:rsid w:val="00FC08EB"/>
    <w:rsid w:val="00FC0DF8"/>
    <w:rsid w:val="00FD3BDC"/>
    <w:rsid w:val="00FD44D3"/>
    <w:rsid w:val="00FE7212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4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47C"/>
  </w:style>
  <w:style w:type="paragraph" w:customStyle="1" w:styleId="ConsPlusNonformat">
    <w:name w:val="ConsPlusNonformat"/>
    <w:rsid w:val="00AD447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F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A769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1A769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1 Знак Знак Знак Знак"/>
    <w:basedOn w:val="a"/>
    <w:rsid w:val="00F55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F55966"/>
    <w:rPr>
      <w:rFonts w:cs="Times New Roman"/>
      <w:color w:val="008000"/>
    </w:rPr>
  </w:style>
  <w:style w:type="paragraph" w:styleId="a9">
    <w:name w:val="List Paragraph"/>
    <w:basedOn w:val="a"/>
    <w:uiPriority w:val="34"/>
    <w:qFormat/>
    <w:rsid w:val="00F62B0A"/>
    <w:pPr>
      <w:ind w:left="720"/>
      <w:contextualSpacing/>
    </w:pPr>
  </w:style>
  <w:style w:type="paragraph" w:styleId="aa">
    <w:name w:val="Balloon Text"/>
    <w:basedOn w:val="a"/>
    <w:link w:val="ab"/>
    <w:rsid w:val="001D08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088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rsid w:val="004223E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23E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223E5"/>
  </w:style>
  <w:style w:type="character" w:styleId="af">
    <w:name w:val="Strong"/>
    <w:basedOn w:val="a0"/>
    <w:uiPriority w:val="22"/>
    <w:qFormat/>
    <w:rsid w:val="00B06D7B"/>
    <w:rPr>
      <w:b/>
      <w:bCs/>
    </w:rPr>
  </w:style>
  <w:style w:type="paragraph" w:styleId="af0">
    <w:name w:val="annotation subject"/>
    <w:basedOn w:val="ad"/>
    <w:next w:val="ad"/>
    <w:link w:val="af1"/>
    <w:rsid w:val="00B125FA"/>
    <w:rPr>
      <w:b/>
      <w:bCs/>
    </w:rPr>
  </w:style>
  <w:style w:type="character" w:customStyle="1" w:styleId="af1">
    <w:name w:val="Тема примечания Знак"/>
    <w:basedOn w:val="ae"/>
    <w:link w:val="af0"/>
    <w:rsid w:val="00B125FA"/>
    <w:rPr>
      <w:b/>
      <w:bCs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C169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E0410E"/>
    <w:rPr>
      <w:b/>
      <w:color w:val="26282F"/>
    </w:rPr>
  </w:style>
  <w:style w:type="paragraph" w:styleId="af3">
    <w:name w:val="Title"/>
    <w:basedOn w:val="a"/>
    <w:next w:val="a"/>
    <w:link w:val="af4"/>
    <w:qFormat/>
    <w:rsid w:val="00D328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D32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3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 Spacing"/>
    <w:uiPriority w:val="1"/>
    <w:qFormat/>
    <w:rsid w:val="00D328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44" Type="http://schemas.microsoft.com/office/2011/relationships/commentsExtended" Target="commentsExtended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14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1cv8\&#1096;&#1072;&#1073;&#1083;&#1086;&#1085;&#1099;\trudd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B798-0CB2-4841-B19A-23A7337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truddu.dot</Template>
  <TotalTime>277</TotalTime>
  <Pages>12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  №   _______</vt:lpstr>
    </vt:vector>
  </TitlesOfParts>
  <Company>Отдел кадров ИГУ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  №   _______</dc:title>
  <dc:creator>Валова Надежда Владимировна</dc:creator>
  <cp:lastModifiedBy>Schmidt</cp:lastModifiedBy>
  <cp:revision>18</cp:revision>
  <cp:lastPrinted>2017-11-01T06:23:00Z</cp:lastPrinted>
  <dcterms:created xsi:type="dcterms:W3CDTF">2017-11-02T11:49:00Z</dcterms:created>
  <dcterms:modified xsi:type="dcterms:W3CDTF">2017-11-03T06:05:00Z</dcterms:modified>
</cp:coreProperties>
</file>