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13" w:rsidRDefault="00330113" w:rsidP="00330113">
      <w:pPr>
        <w:jc w:val="center"/>
      </w:pPr>
      <w:r>
        <w:t xml:space="preserve">Комбинаторика кубика </w:t>
      </w:r>
      <w:proofErr w:type="spellStart"/>
      <w:r>
        <w:t>Рубика</w:t>
      </w:r>
      <w:proofErr w:type="spellEnd"/>
      <w:r>
        <w:t>.</w:t>
      </w:r>
    </w:p>
    <w:p w:rsidR="00A71CC4" w:rsidRDefault="00330113" w:rsidP="00330113">
      <w:r w:rsidRPr="00330113">
        <w:rPr>
          <w:b/>
        </w:rPr>
        <w:t>Аннотация.</w:t>
      </w:r>
      <w:r>
        <w:t xml:space="preserve">   В работе рассматривается математическая структура классического кубика </w:t>
      </w:r>
      <w:proofErr w:type="spellStart"/>
      <w:r>
        <w:t>Рубика</w:t>
      </w:r>
      <w:proofErr w:type="spellEnd"/>
      <w:r>
        <w:t xml:space="preserve"> 3×3×3 с точки зрения комбинаторики. Подробно разбираются устройство головоломки и основные понятия. На основе трёх фундаментальных законов сохранения выводится точная формула для числа достижимых состояний. Проводится анализ графа состояний и оценивается скорость его роста в зависимости от числа ходов. Особое внимание уделяется практическому применению комбинаторики в методах скоростной сборки, где каждый этап последовательно сужает пространство поиска. Работа иллюстрирует связь абстрактных математических законов с реальной головоломкой.</w:t>
      </w:r>
      <w:bookmarkStart w:id="0" w:name="_GoBack"/>
      <w:bookmarkEnd w:id="0"/>
    </w:p>
    <w:sectPr w:rsidR="00A7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A1"/>
    <w:rsid w:val="001F3972"/>
    <w:rsid w:val="00200DA1"/>
    <w:rsid w:val="00245B91"/>
    <w:rsid w:val="00330113"/>
    <w:rsid w:val="003A41B2"/>
    <w:rsid w:val="005C3709"/>
    <w:rsid w:val="00822F62"/>
    <w:rsid w:val="00A134F7"/>
    <w:rsid w:val="00A71CC4"/>
    <w:rsid w:val="00D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DF70B-2612-4A04-8413-1F3BAD3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9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1">
    <w:name w:val="heading 1"/>
    <w:basedOn w:val="a"/>
    <w:next w:val="a"/>
    <w:link w:val="10"/>
    <w:uiPriority w:val="9"/>
    <w:qFormat/>
    <w:rsid w:val="003A41B2"/>
    <w:rPr>
      <w:i/>
      <w:color w:val="auto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41B2"/>
    <w:pPr>
      <w:spacing w:before="40"/>
      <w:outlineLvl w:val="1"/>
    </w:pPr>
    <w:rPr>
      <w:b/>
      <w:i/>
      <w:color w:val="1F3864" w:themeColor="accent5" w:themeShade="8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B2"/>
    <w:pPr>
      <w:spacing w:before="40"/>
      <w:outlineLvl w:val="2"/>
    </w:pPr>
    <w:rPr>
      <w:b/>
      <w:color w:val="525252" w:themeColor="accent3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B2"/>
    <w:rPr>
      <w:rFonts w:ascii="Times New Roman" w:eastAsiaTheme="majorEastAsia" w:hAnsi="Times New Roman" w:cstheme="majorBidi"/>
      <w:i/>
      <w:sz w:val="40"/>
      <w:szCs w:val="32"/>
    </w:rPr>
  </w:style>
  <w:style w:type="paragraph" w:styleId="a3">
    <w:name w:val="No Spacing"/>
    <w:aliases w:val="для заголовка 2"/>
    <w:next w:val="2"/>
    <w:uiPriority w:val="1"/>
    <w:qFormat/>
    <w:rsid w:val="00A134F7"/>
    <w:pPr>
      <w:spacing w:after="0" w:line="240" w:lineRule="auto"/>
    </w:pPr>
    <w:rPr>
      <w:rFonts w:ascii="Bookman Old Style" w:hAnsi="Bookman Old Style"/>
      <w:i/>
      <w:sz w:val="28"/>
    </w:rPr>
  </w:style>
  <w:style w:type="character" w:customStyle="1" w:styleId="20">
    <w:name w:val="Заголовок 2 Знак"/>
    <w:basedOn w:val="a0"/>
    <w:link w:val="2"/>
    <w:uiPriority w:val="9"/>
    <w:rsid w:val="003A41B2"/>
    <w:rPr>
      <w:rFonts w:ascii="Times New Roman" w:eastAsiaTheme="majorEastAsia" w:hAnsi="Times New Roman" w:cstheme="majorBidi"/>
      <w:b/>
      <w:i/>
      <w:color w:val="1F3864" w:themeColor="accent5" w:themeShade="8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41B2"/>
    <w:rPr>
      <w:rFonts w:ascii="Times New Roman" w:eastAsiaTheme="majorEastAsia" w:hAnsi="Times New Roman" w:cstheme="majorBidi"/>
      <w:b/>
      <w:color w:val="525252" w:themeColor="accent3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2026-03-18T07:51:00Z</dcterms:created>
  <dcterms:modified xsi:type="dcterms:W3CDTF">2026-03-18T07:51:00Z</dcterms:modified>
</cp:coreProperties>
</file>