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DF" w:rsidRPr="000A71DF" w:rsidRDefault="000A71DF" w:rsidP="008A341B">
      <w:pPr>
        <w:shd w:val="clear" w:color="auto" w:fill="FFFFFF"/>
        <w:spacing w:before="5" w:after="240"/>
        <w:ind w:left="-284" w:right="283"/>
        <w:jc w:val="both"/>
        <w:rPr>
          <w:rFonts w:ascii="Times New Roman" w:eastAsia="Times New Roman" w:hAnsi="Times New Roman" w:cs="Times New Roman"/>
          <w:bCs/>
          <w:szCs w:val="28"/>
        </w:rPr>
      </w:pPr>
      <w:r w:rsidRPr="000A71DF">
        <w:rPr>
          <w:rFonts w:ascii="Times New Roman" w:eastAsia="Times New Roman" w:hAnsi="Times New Roman" w:cs="Times New Roman"/>
          <w:bCs/>
          <w:szCs w:val="28"/>
        </w:rPr>
        <w:t>УДК 519.172.1; 519.16; 004.021</w:t>
      </w:r>
    </w:p>
    <w:p w:rsidR="000A71DF" w:rsidRPr="00613033" w:rsidRDefault="000A71DF" w:rsidP="008A341B">
      <w:pPr>
        <w:shd w:val="clear" w:color="auto" w:fill="FFFFFF"/>
        <w:spacing w:before="100" w:beforeAutospacing="1" w:after="100" w:afterAutospacing="1" w:line="240" w:lineRule="auto"/>
        <w:jc w:val="center"/>
        <w:rPr>
          <w:rFonts w:ascii="Times New Roman" w:eastAsia="Times New Roman" w:hAnsi="Times New Roman" w:cs="Times New Roman"/>
          <w:b/>
          <w:bCs/>
          <w:i/>
          <w:iCs/>
          <w:sz w:val="32"/>
          <w:szCs w:val="32"/>
          <w:lang w:eastAsia="ru-RU"/>
        </w:rPr>
      </w:pPr>
      <w:r w:rsidRPr="00613033">
        <w:rPr>
          <w:rFonts w:ascii="Times New Roman" w:eastAsia="Times New Roman" w:hAnsi="Times New Roman" w:cs="Times New Roman"/>
          <w:b/>
          <w:bCs/>
          <w:i/>
          <w:iCs/>
          <w:sz w:val="32"/>
          <w:szCs w:val="32"/>
          <w:lang w:eastAsia="ru-RU"/>
        </w:rPr>
        <w:t>О бинарном представлении комбинаторно-логических структур</w:t>
      </w:r>
    </w:p>
    <w:p w:rsidR="000A71DF" w:rsidRPr="000A71DF" w:rsidRDefault="000A71DF" w:rsidP="008A341B">
      <w:pPr>
        <w:shd w:val="clear" w:color="auto" w:fill="FFFFFF"/>
        <w:spacing w:after="0" w:line="240" w:lineRule="auto"/>
        <w:jc w:val="right"/>
        <w:rPr>
          <w:rFonts w:ascii="Times New Roman" w:eastAsia="Times New Roman" w:hAnsi="Times New Roman" w:cs="Times New Roman"/>
          <w:i/>
          <w:sz w:val="24"/>
          <w:szCs w:val="24"/>
          <w:lang w:eastAsia="ru-RU"/>
        </w:rPr>
      </w:pPr>
      <w:r w:rsidRPr="000A71DF">
        <w:rPr>
          <w:rFonts w:ascii="Times New Roman" w:eastAsia="Times New Roman" w:hAnsi="Times New Roman" w:cs="Times New Roman"/>
          <w:i/>
          <w:sz w:val="24"/>
          <w:szCs w:val="24"/>
          <w:lang w:eastAsia="ru-RU"/>
        </w:rPr>
        <w:t>Терехова Анастасия Вячеславовна</w:t>
      </w:r>
    </w:p>
    <w:p w:rsidR="000A71DF" w:rsidRPr="000A71DF" w:rsidRDefault="000A71DF" w:rsidP="008A341B">
      <w:pPr>
        <w:shd w:val="clear" w:color="auto" w:fill="FFFFFF"/>
        <w:spacing w:after="0" w:line="240" w:lineRule="auto"/>
        <w:jc w:val="right"/>
        <w:rPr>
          <w:rFonts w:ascii="Times New Roman" w:eastAsia="Times New Roman" w:hAnsi="Times New Roman" w:cs="Times New Roman"/>
          <w:i/>
          <w:sz w:val="24"/>
          <w:szCs w:val="24"/>
          <w:lang w:eastAsia="ru-RU"/>
        </w:rPr>
      </w:pPr>
      <w:r w:rsidRPr="000A71DF">
        <w:rPr>
          <w:rFonts w:ascii="Times New Roman" w:eastAsia="Times New Roman" w:hAnsi="Times New Roman" w:cs="Times New Roman"/>
          <w:i/>
          <w:sz w:val="24"/>
          <w:szCs w:val="24"/>
          <w:lang w:eastAsia="ru-RU"/>
        </w:rPr>
        <w:t>ИМИТ ИГУ – Иркутск</w:t>
      </w:r>
    </w:p>
    <w:p w:rsidR="000A71DF" w:rsidRPr="000A71DF" w:rsidRDefault="000A71DF" w:rsidP="008A341B">
      <w:pPr>
        <w:shd w:val="clear" w:color="auto" w:fill="FFFFFF"/>
        <w:spacing w:after="0" w:line="240" w:lineRule="auto"/>
        <w:jc w:val="right"/>
        <w:rPr>
          <w:rFonts w:ascii="Times New Roman" w:eastAsia="Times New Roman" w:hAnsi="Times New Roman" w:cs="Times New Roman"/>
          <w:i/>
          <w:sz w:val="24"/>
          <w:szCs w:val="24"/>
          <w:lang w:eastAsia="ru-RU"/>
        </w:rPr>
      </w:pPr>
      <w:r w:rsidRPr="000A71DF">
        <w:rPr>
          <w:rFonts w:ascii="Times New Roman" w:eastAsia="Times New Roman" w:hAnsi="Times New Roman" w:cs="Times New Roman"/>
          <w:i/>
          <w:sz w:val="24"/>
          <w:szCs w:val="24"/>
          <w:lang w:eastAsia="ru-RU"/>
        </w:rPr>
        <w:t>Образовательная программа «Прикладная математика и информатика»,</w:t>
      </w:r>
    </w:p>
    <w:p w:rsidR="000A71DF" w:rsidRPr="000A71DF" w:rsidRDefault="000A71DF" w:rsidP="008A341B">
      <w:pPr>
        <w:shd w:val="clear" w:color="auto" w:fill="FFFFFF"/>
        <w:spacing w:after="0" w:line="240" w:lineRule="auto"/>
        <w:jc w:val="right"/>
        <w:rPr>
          <w:rFonts w:ascii="Times New Roman" w:eastAsia="Times New Roman" w:hAnsi="Times New Roman" w:cs="Times New Roman"/>
          <w:i/>
          <w:sz w:val="24"/>
          <w:szCs w:val="24"/>
          <w:lang w:eastAsia="ru-RU"/>
        </w:rPr>
      </w:pPr>
      <w:proofErr w:type="spellStart"/>
      <w:r w:rsidRPr="000A71DF">
        <w:rPr>
          <w:rFonts w:ascii="Times New Roman" w:eastAsia="Times New Roman" w:hAnsi="Times New Roman" w:cs="Times New Roman"/>
          <w:i/>
          <w:sz w:val="24"/>
          <w:szCs w:val="24"/>
          <w:lang w:eastAsia="ru-RU"/>
        </w:rPr>
        <w:t>бакалавриат</w:t>
      </w:r>
      <w:proofErr w:type="spellEnd"/>
      <w:r w:rsidRPr="000A71DF">
        <w:rPr>
          <w:rFonts w:ascii="Times New Roman" w:eastAsia="Times New Roman" w:hAnsi="Times New Roman" w:cs="Times New Roman"/>
          <w:i/>
          <w:sz w:val="24"/>
          <w:szCs w:val="24"/>
          <w:lang w:eastAsia="ru-RU"/>
        </w:rPr>
        <w:t>, 3 курс</w:t>
      </w:r>
    </w:p>
    <w:p w:rsidR="000A71DF" w:rsidRPr="000A71DF" w:rsidRDefault="000A71DF" w:rsidP="008A341B">
      <w:pPr>
        <w:shd w:val="clear" w:color="auto" w:fill="FFFFFF"/>
        <w:spacing w:line="240" w:lineRule="auto"/>
        <w:jc w:val="right"/>
        <w:rPr>
          <w:rFonts w:ascii="Times New Roman" w:eastAsia="Times New Roman" w:hAnsi="Times New Roman" w:cs="Times New Roman"/>
          <w:i/>
          <w:sz w:val="24"/>
          <w:szCs w:val="24"/>
          <w:lang w:eastAsia="ru-RU"/>
        </w:rPr>
      </w:pPr>
      <w:r w:rsidRPr="000A71DF">
        <w:rPr>
          <w:rFonts w:ascii="Times New Roman" w:eastAsia="Times New Roman" w:hAnsi="Times New Roman" w:cs="Times New Roman"/>
          <w:i/>
          <w:sz w:val="24"/>
          <w:szCs w:val="24"/>
          <w:lang w:eastAsia="ru-RU"/>
        </w:rPr>
        <w:t>terekhovanastena@yandex.ru</w:t>
      </w:r>
    </w:p>
    <w:p w:rsidR="000A71DF" w:rsidRPr="000A71DF" w:rsidRDefault="000A71DF" w:rsidP="008A341B">
      <w:pPr>
        <w:ind w:right="283"/>
        <w:jc w:val="both"/>
        <w:rPr>
          <w:rFonts w:ascii="Times New Roman" w:hAnsi="Times New Roman" w:cs="Times New Roman"/>
          <w:sz w:val="24"/>
          <w:szCs w:val="24"/>
        </w:rPr>
      </w:pPr>
      <w:r w:rsidRPr="000A71DF">
        <w:rPr>
          <w:rFonts w:ascii="Times New Roman" w:hAnsi="Times New Roman" w:cs="Times New Roman"/>
          <w:b/>
          <w:sz w:val="24"/>
          <w:szCs w:val="24"/>
        </w:rPr>
        <w:t>Аннотация.</w:t>
      </w:r>
      <w:r w:rsidRPr="000A71DF">
        <w:rPr>
          <w:rFonts w:ascii="Times New Roman" w:hAnsi="Times New Roman" w:cs="Times New Roman"/>
          <w:sz w:val="24"/>
          <w:szCs w:val="24"/>
        </w:rPr>
        <w:t xml:space="preserve">  В работе исследуются бинарные представления корневых деревьев, получаемые с помощью обхода графа и кодированием его структуры, введены операции на множестве получаемых бинарных последовательностей, разработан алгоритм, визуализирующий последовательности, реализованы операции «прививка черенка», «операция </w:t>
      </w:r>
      <w:r w:rsidRPr="000A71DF">
        <w:rPr>
          <w:rFonts w:ascii="Times New Roman" w:hAnsi="Times New Roman" w:cs="Times New Roman"/>
          <w:sz w:val="24"/>
          <w:szCs w:val="24"/>
          <w:lang w:val="en-US"/>
        </w:rPr>
        <w:t>R</w:t>
      </w:r>
      <w:r w:rsidRPr="000A71DF">
        <w:rPr>
          <w:rFonts w:ascii="Times New Roman" w:hAnsi="Times New Roman" w:cs="Times New Roman"/>
          <w:sz w:val="24"/>
          <w:szCs w:val="24"/>
        </w:rPr>
        <w:t xml:space="preserve">» на </w:t>
      </w:r>
      <w:r w:rsidRPr="000A71DF">
        <w:rPr>
          <w:rFonts w:ascii="Times New Roman" w:hAnsi="Times New Roman" w:cs="Times New Roman"/>
          <w:sz w:val="24"/>
          <w:szCs w:val="24"/>
          <w:lang w:val="en-US"/>
        </w:rPr>
        <w:t>Python</w:t>
      </w:r>
      <w:r w:rsidRPr="000A71DF">
        <w:rPr>
          <w:rFonts w:ascii="Times New Roman" w:hAnsi="Times New Roman" w:cs="Times New Roman"/>
          <w:sz w:val="24"/>
          <w:szCs w:val="24"/>
        </w:rPr>
        <w:t>.</w:t>
      </w:r>
    </w:p>
    <w:p w:rsidR="000A71DF" w:rsidRPr="000A71DF" w:rsidRDefault="000A71DF" w:rsidP="008A341B">
      <w:pPr>
        <w:shd w:val="clear" w:color="auto" w:fill="FFFFFF"/>
        <w:spacing w:before="100" w:beforeAutospacing="1" w:after="100" w:afterAutospacing="1" w:line="240" w:lineRule="auto"/>
        <w:jc w:val="both"/>
        <w:rPr>
          <w:rFonts w:ascii="Times New Roman" w:hAnsi="Times New Roman" w:cs="Times New Roman"/>
          <w:sz w:val="24"/>
          <w:szCs w:val="24"/>
        </w:rPr>
      </w:pPr>
      <w:r w:rsidRPr="000A71DF">
        <w:rPr>
          <w:rFonts w:ascii="Times New Roman" w:hAnsi="Times New Roman" w:cs="Times New Roman"/>
          <w:b/>
          <w:sz w:val="24"/>
          <w:szCs w:val="24"/>
        </w:rPr>
        <w:t>Ключевые слова:</w:t>
      </w:r>
      <w:r w:rsidRPr="000A71DF">
        <w:rPr>
          <w:rFonts w:ascii="Times New Roman" w:hAnsi="Times New Roman" w:cs="Times New Roman"/>
          <w:sz w:val="24"/>
          <w:szCs w:val="24"/>
        </w:rPr>
        <w:t xml:space="preserve"> корневые деревья, бинарная последовательность, кодирование, обход графа.</w:t>
      </w:r>
    </w:p>
    <w:p w:rsidR="000A71DF" w:rsidRPr="00613033" w:rsidRDefault="000A71DF" w:rsidP="008A341B">
      <w:pPr>
        <w:shd w:val="clear" w:color="auto" w:fill="FFFFFF"/>
        <w:spacing w:before="100" w:beforeAutospacing="1" w:after="100" w:afterAutospacing="1" w:line="240" w:lineRule="auto"/>
        <w:jc w:val="center"/>
        <w:rPr>
          <w:rFonts w:ascii="Times New Roman" w:hAnsi="Times New Roman" w:cs="Times New Roman"/>
          <w:b/>
          <w:i/>
          <w:sz w:val="32"/>
          <w:szCs w:val="32"/>
          <w:lang w:val="en-US"/>
        </w:rPr>
      </w:pPr>
      <w:r w:rsidRPr="00613033">
        <w:rPr>
          <w:rFonts w:ascii="Times New Roman" w:hAnsi="Times New Roman" w:cs="Times New Roman"/>
          <w:b/>
          <w:i/>
          <w:sz w:val="32"/>
          <w:szCs w:val="32"/>
          <w:lang w:val="en-US"/>
        </w:rPr>
        <w:t>About the binary representation of combinatorial logical structures</w:t>
      </w:r>
    </w:p>
    <w:p w:rsidR="000A71DF" w:rsidRPr="00232CAF" w:rsidRDefault="000A71DF" w:rsidP="008A341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232CAF">
        <w:rPr>
          <w:rFonts w:ascii="Times New Roman" w:hAnsi="Times New Roman" w:cs="Times New Roman"/>
          <w:b/>
          <w:sz w:val="24"/>
          <w:szCs w:val="24"/>
          <w:lang w:val="en-US"/>
        </w:rPr>
        <w:t>Abstract</w:t>
      </w:r>
      <w:r w:rsidRPr="00232CAF">
        <w:rPr>
          <w:rFonts w:ascii="Times New Roman" w:hAnsi="Times New Roman" w:cs="Times New Roman"/>
          <w:sz w:val="24"/>
          <w:szCs w:val="24"/>
          <w:lang w:val="en-US"/>
        </w:rPr>
        <w:t>. This paper examines binary representations of rooted trees obtained by graph traversal and encoding its structure. Operations on the set of resulting binary sequences are introduced, an algorithm for visualizing the sequences is developed, and the operations "grafting a scion" and "operation R" are implemented in Python.</w:t>
      </w:r>
    </w:p>
    <w:p w:rsidR="000A71DF" w:rsidRDefault="000A71DF" w:rsidP="008A341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232CAF">
        <w:rPr>
          <w:rFonts w:ascii="Times New Roman" w:hAnsi="Times New Roman" w:cs="Times New Roman"/>
          <w:b/>
          <w:sz w:val="24"/>
          <w:szCs w:val="24"/>
          <w:lang w:val="en-US"/>
        </w:rPr>
        <w:t>Keywords:</w:t>
      </w:r>
      <w:r w:rsidRPr="00232CAF">
        <w:rPr>
          <w:rFonts w:ascii="Times New Roman" w:hAnsi="Times New Roman" w:cs="Times New Roman"/>
          <w:sz w:val="24"/>
          <w:szCs w:val="24"/>
          <w:lang w:val="en-US"/>
        </w:rPr>
        <w:t xml:space="preserve"> rooted trees, binary sequence, encoding, graph traversal.</w:t>
      </w:r>
    </w:p>
    <w:p w:rsidR="00232CAF" w:rsidRDefault="00613033" w:rsidP="008A341B">
      <w:pPr>
        <w:shd w:val="clear" w:color="auto" w:fill="FFFFFF"/>
        <w:spacing w:before="100" w:beforeAutospacing="1" w:after="100" w:afterAutospacing="1" w:line="240" w:lineRule="auto"/>
        <w:jc w:val="both"/>
        <w:rPr>
          <w:rFonts w:ascii="Times New Roman" w:hAnsi="Times New Roman" w:cs="Times New Roman"/>
          <w:i/>
          <w:sz w:val="28"/>
          <w:szCs w:val="28"/>
          <w:u w:val="single"/>
        </w:rPr>
      </w:pPr>
      <w:r w:rsidRPr="00613033">
        <w:rPr>
          <w:rFonts w:ascii="Times New Roman" w:hAnsi="Times New Roman" w:cs="Times New Roman"/>
          <w:i/>
          <w:sz w:val="28"/>
          <w:szCs w:val="28"/>
          <w:u w:val="single"/>
        </w:rPr>
        <w:t xml:space="preserve">Введение </w:t>
      </w:r>
    </w:p>
    <w:p w:rsidR="00E55EA9" w:rsidRPr="00E55EA9" w:rsidRDefault="00E55EA9" w:rsidP="008A341B">
      <w:p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t>Корневые деревья – одни из самых универсальных объектов, которые используются в программировании для решения задач, связанных с поиском, сортировкой и иерархией данных. Деревья применяются в системах принятия решений, СУБД (</w:t>
      </w:r>
      <w:r>
        <w:rPr>
          <w:rFonts w:ascii="Times New Roman" w:hAnsi="Times New Roman" w:cs="Times New Roman"/>
          <w:sz w:val="28"/>
          <w:szCs w:val="28"/>
          <w:lang w:val="en-US"/>
        </w:rPr>
        <w:t>B</w:t>
      </w:r>
      <w:r w:rsidRPr="00E55EA9">
        <w:rPr>
          <w:rFonts w:ascii="Times New Roman" w:hAnsi="Times New Roman" w:cs="Times New Roman"/>
          <w:sz w:val="28"/>
          <w:szCs w:val="28"/>
        </w:rPr>
        <w:t xml:space="preserve"> – </w:t>
      </w:r>
      <w:r>
        <w:rPr>
          <w:rFonts w:ascii="Times New Roman" w:hAnsi="Times New Roman" w:cs="Times New Roman"/>
          <w:sz w:val="28"/>
          <w:szCs w:val="28"/>
          <w:lang w:val="en-US"/>
        </w:rPr>
        <w:t>tree</w:t>
      </w:r>
      <w:r w:rsidRPr="00E55EA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DOM</w:t>
      </w:r>
      <w:r w:rsidRPr="00E55EA9">
        <w:rPr>
          <w:rFonts w:ascii="Times New Roman" w:hAnsi="Times New Roman" w:cs="Times New Roman"/>
          <w:sz w:val="28"/>
          <w:szCs w:val="28"/>
        </w:rPr>
        <w:t xml:space="preserve"> </w:t>
      </w:r>
      <w:r>
        <w:rPr>
          <w:rFonts w:ascii="Times New Roman" w:hAnsi="Times New Roman" w:cs="Times New Roman"/>
          <w:sz w:val="28"/>
          <w:szCs w:val="28"/>
        </w:rPr>
        <w:t>и файловых системах.</w:t>
      </w:r>
    </w:p>
    <w:p w:rsidR="00613033" w:rsidRDefault="00613033" w:rsidP="008A341B">
      <w:pPr>
        <w:shd w:val="clear" w:color="auto" w:fill="FFFFFF"/>
        <w:spacing w:before="100" w:beforeAutospacing="1" w:after="100" w:afterAutospacing="1"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Основная часть</w:t>
      </w:r>
    </w:p>
    <w:p w:rsidR="00613033" w:rsidRPr="00613033" w:rsidRDefault="00613033" w:rsidP="008A341B">
      <w:pPr>
        <w:ind w:firstLine="708"/>
        <w:jc w:val="both"/>
        <w:rPr>
          <w:rFonts w:ascii="Times New Roman" w:hAnsi="Times New Roman" w:cs="Times New Roman"/>
          <w:sz w:val="28"/>
          <w:szCs w:val="28"/>
        </w:rPr>
      </w:pPr>
      <w:r w:rsidRPr="00613033">
        <w:rPr>
          <w:rFonts w:ascii="Times New Roman" w:hAnsi="Times New Roman" w:cs="Times New Roman"/>
          <w:i/>
          <w:sz w:val="28"/>
          <w:szCs w:val="28"/>
        </w:rPr>
        <w:t>Графом</w:t>
      </w:r>
      <w:r w:rsidRPr="00613033">
        <w:rPr>
          <w:rFonts w:ascii="Times New Roman" w:hAnsi="Times New Roman" w:cs="Times New Roman"/>
          <w:sz w:val="28"/>
          <w:szCs w:val="28"/>
        </w:rPr>
        <w:t xml:space="preserve"> называется пара множеств </w:t>
      </w:r>
      <w:r w:rsidRPr="00613033">
        <w:rPr>
          <w:rFonts w:ascii="Times New Roman" w:hAnsi="Times New Roman" w:cs="Times New Roman"/>
          <w:i/>
          <w:iCs/>
          <w:sz w:val="28"/>
          <w:szCs w:val="28"/>
          <w:lang w:val="en-US"/>
        </w:rPr>
        <w:t>G</w:t>
      </w:r>
      <w:r w:rsidRPr="00613033">
        <w:rPr>
          <w:rFonts w:ascii="Times New Roman" w:hAnsi="Times New Roman" w:cs="Times New Roman"/>
          <w:i/>
          <w:iCs/>
          <w:sz w:val="28"/>
          <w:szCs w:val="28"/>
        </w:rPr>
        <w:t xml:space="preserve"> = (</w:t>
      </w:r>
      <w:proofErr w:type="gramStart"/>
      <w:r w:rsidRPr="00613033">
        <w:rPr>
          <w:rFonts w:ascii="Times New Roman" w:hAnsi="Times New Roman" w:cs="Times New Roman"/>
          <w:i/>
          <w:iCs/>
          <w:sz w:val="28"/>
          <w:szCs w:val="28"/>
          <w:lang w:val="en-US"/>
        </w:rPr>
        <w:t>V</w:t>
      </w:r>
      <w:r w:rsidRPr="00613033">
        <w:rPr>
          <w:rFonts w:ascii="Times New Roman" w:hAnsi="Times New Roman" w:cs="Times New Roman"/>
          <w:i/>
          <w:iCs/>
          <w:sz w:val="28"/>
          <w:szCs w:val="28"/>
        </w:rPr>
        <w:t>,</w:t>
      </w:r>
      <w:r w:rsidRPr="00613033">
        <w:rPr>
          <w:rFonts w:ascii="Times New Roman" w:hAnsi="Times New Roman" w:cs="Times New Roman"/>
          <w:i/>
          <w:iCs/>
          <w:sz w:val="28"/>
          <w:szCs w:val="28"/>
          <w:lang w:val="en-US"/>
        </w:rPr>
        <w:t>E</w:t>
      </w:r>
      <w:proofErr w:type="gramEnd"/>
      <w:r w:rsidRPr="00613033">
        <w:rPr>
          <w:rFonts w:ascii="Times New Roman" w:hAnsi="Times New Roman" w:cs="Times New Roman"/>
          <w:i/>
          <w:iCs/>
          <w:sz w:val="28"/>
          <w:szCs w:val="28"/>
        </w:rPr>
        <w:t xml:space="preserve">). </w:t>
      </w:r>
      <w:r w:rsidRPr="00613033">
        <w:rPr>
          <w:rFonts w:ascii="Times New Roman" w:hAnsi="Times New Roman" w:cs="Times New Roman"/>
          <w:iCs/>
          <w:sz w:val="28"/>
          <w:szCs w:val="28"/>
        </w:rPr>
        <w:t>Здесь</w:t>
      </w:r>
      <w:r w:rsidRPr="00613033">
        <w:rPr>
          <w:rFonts w:ascii="Times New Roman" w:hAnsi="Times New Roman" w:cs="Times New Roman"/>
          <w:sz w:val="28"/>
          <w:szCs w:val="28"/>
        </w:rPr>
        <w:t xml:space="preserve"> </w:t>
      </w:r>
      <w:r w:rsidRPr="00613033">
        <w:rPr>
          <w:rFonts w:ascii="Times New Roman" w:hAnsi="Times New Roman" w:cs="Times New Roman"/>
          <w:i/>
          <w:iCs/>
          <w:sz w:val="28"/>
          <w:szCs w:val="28"/>
          <w:lang w:val="en-US"/>
        </w:rPr>
        <w:t>V</w:t>
      </w:r>
      <w:r w:rsidRPr="00613033">
        <w:rPr>
          <w:rFonts w:ascii="Times New Roman" w:hAnsi="Times New Roman" w:cs="Times New Roman"/>
          <w:sz w:val="28"/>
          <w:szCs w:val="28"/>
        </w:rPr>
        <w:t xml:space="preserve"> – конечное множество и </w:t>
      </w:r>
      <w:r w:rsidRPr="00613033">
        <w:rPr>
          <w:rFonts w:ascii="Times New Roman" w:hAnsi="Times New Roman" w:cs="Times New Roman"/>
          <w:i/>
          <w:iCs/>
          <w:sz w:val="28"/>
          <w:szCs w:val="28"/>
        </w:rPr>
        <w:t xml:space="preserve">Е </w:t>
      </w:r>
      <m:oMath>
        <m: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V</m:t>
            </m:r>
          </m:e>
          <m:sup>
            <m:d>
              <m:dPr>
                <m:begChr m:val="["/>
                <m:endChr m:val="]"/>
                <m:ctrlPr>
                  <w:rPr>
                    <w:rFonts w:ascii="Cambria Math" w:hAnsi="Cambria Math" w:cs="Times New Roman"/>
                    <w:i/>
                    <w:iCs/>
                    <w:sz w:val="28"/>
                    <w:szCs w:val="28"/>
                    <w:lang w:val="en-US"/>
                  </w:rPr>
                </m:ctrlPr>
              </m:dPr>
              <m:e>
                <m:r>
                  <w:rPr>
                    <w:rFonts w:ascii="Cambria Math" w:hAnsi="Cambria Math" w:cs="Times New Roman"/>
                    <w:sz w:val="28"/>
                    <w:szCs w:val="28"/>
                  </w:rPr>
                  <m:t>2</m:t>
                </m:r>
              </m:e>
            </m:d>
          </m:sup>
        </m:sSup>
        <m:r>
          <w:rPr>
            <w:rFonts w:ascii="Cambria Math" w:hAnsi="Cambria Math" w:cs="Times New Roman"/>
            <w:sz w:val="28"/>
            <w:szCs w:val="28"/>
          </w:rPr>
          <m:t xml:space="preserve">, где </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V</m:t>
            </m:r>
          </m:e>
          <m:sup>
            <m:d>
              <m:dPr>
                <m:begChr m:val="["/>
                <m:endChr m:val="]"/>
                <m:ctrlPr>
                  <w:rPr>
                    <w:rFonts w:ascii="Cambria Math" w:hAnsi="Cambria Math" w:cs="Times New Roman"/>
                    <w:i/>
                    <w:iCs/>
                    <w:sz w:val="28"/>
                    <w:szCs w:val="28"/>
                    <w:lang w:val="en-US"/>
                  </w:rPr>
                </m:ctrlPr>
              </m:dPr>
              <m:e>
                <m:r>
                  <w:rPr>
                    <w:rFonts w:ascii="Cambria Math" w:hAnsi="Cambria Math" w:cs="Times New Roman"/>
                    <w:sz w:val="28"/>
                    <w:szCs w:val="28"/>
                  </w:rPr>
                  <m:t>2</m:t>
                </m:r>
              </m:e>
            </m:d>
          </m:sup>
        </m:sSup>
      </m:oMath>
      <w:r w:rsidRPr="00613033">
        <w:rPr>
          <w:rFonts w:ascii="Times New Roman" w:eastAsiaTheme="minorEastAsia" w:hAnsi="Times New Roman" w:cs="Times New Roman"/>
          <w:i/>
          <w:iCs/>
          <w:sz w:val="28"/>
          <w:szCs w:val="28"/>
        </w:rPr>
        <w:t xml:space="preserve"> – </w:t>
      </w:r>
      <w:r w:rsidRPr="00613033">
        <w:rPr>
          <w:rFonts w:ascii="Times New Roman" w:eastAsiaTheme="minorEastAsia" w:hAnsi="Times New Roman" w:cs="Times New Roman"/>
          <w:iCs/>
          <w:sz w:val="28"/>
          <w:szCs w:val="28"/>
        </w:rPr>
        <w:t xml:space="preserve">декартово произведение </w:t>
      </w:r>
      <w:r w:rsidRPr="00F43D9A">
        <w:rPr>
          <w:rFonts w:ascii="Times New Roman" w:eastAsiaTheme="minorEastAsia" w:hAnsi="Times New Roman" w:cs="Times New Roman"/>
          <w:i/>
          <w:iCs/>
          <w:sz w:val="28"/>
          <w:szCs w:val="28"/>
          <w:lang w:val="en-US"/>
        </w:rPr>
        <w:t>V</w:t>
      </w:r>
      <w:r w:rsidRPr="00F43D9A">
        <w:rPr>
          <w:rFonts w:ascii="Times New Roman" w:eastAsiaTheme="minorEastAsia" w:hAnsi="Times New Roman" w:cs="Times New Roman"/>
          <w:i/>
          <w:iCs/>
          <w:sz w:val="28"/>
          <w:szCs w:val="28"/>
        </w:rPr>
        <w:t xml:space="preserve"> </w:t>
      </w:r>
      <w:r w:rsidRPr="00F43D9A">
        <w:rPr>
          <w:rFonts w:ascii="Times New Roman" w:hAnsi="Times New Roman" w:cs="Times New Roman"/>
          <w:i/>
          <w:sz w:val="28"/>
          <w:szCs w:val="28"/>
          <w:shd w:val="clear" w:color="auto" w:fill="FFFFFF"/>
        </w:rPr>
        <w:t xml:space="preserve">× </w:t>
      </w:r>
      <w:r w:rsidRPr="00F43D9A">
        <w:rPr>
          <w:rFonts w:ascii="Times New Roman" w:hAnsi="Times New Roman" w:cs="Times New Roman"/>
          <w:i/>
          <w:sz w:val="28"/>
          <w:szCs w:val="28"/>
          <w:shd w:val="clear" w:color="auto" w:fill="FFFFFF"/>
          <w:lang w:val="en-US"/>
        </w:rPr>
        <w:t>V</w:t>
      </w:r>
      <w:r w:rsidRPr="00F43D9A">
        <w:rPr>
          <w:rFonts w:ascii="Times New Roman" w:hAnsi="Times New Roman" w:cs="Times New Roman"/>
          <w:i/>
          <w:sz w:val="28"/>
          <w:szCs w:val="28"/>
          <w:shd w:val="clear" w:color="auto" w:fill="FFFFFF"/>
        </w:rPr>
        <w:t>.</w:t>
      </w:r>
      <w:r w:rsidRPr="00613033">
        <w:rPr>
          <w:rFonts w:ascii="Times New Roman" w:hAnsi="Times New Roman" w:cs="Times New Roman"/>
          <w:sz w:val="28"/>
          <w:szCs w:val="28"/>
          <w:shd w:val="clear" w:color="auto" w:fill="FFFFFF"/>
        </w:rPr>
        <w:t xml:space="preserve"> </w:t>
      </w:r>
    </w:p>
    <w:p w:rsidR="00613033" w:rsidRDefault="00AA6D85" w:rsidP="008A341B">
      <w:pPr>
        <w:ind w:firstLine="708"/>
        <w:jc w:val="both"/>
        <w:rPr>
          <w:rFonts w:ascii="Times New Roman" w:hAnsi="Times New Roman" w:cs="Times New Roman"/>
          <w:iCs/>
          <w:sz w:val="28"/>
          <w:szCs w:val="28"/>
        </w:rPr>
      </w:pPr>
      <w:r>
        <w:rPr>
          <w:rFonts w:ascii="Times New Roman" w:hAnsi="Times New Roman" w:cs="Times New Roman"/>
          <w:i/>
          <w:iCs/>
          <w:sz w:val="28"/>
          <w:szCs w:val="28"/>
        </w:rPr>
        <w:t>Корневым д</w:t>
      </w:r>
      <w:r w:rsidR="00613033" w:rsidRPr="00613033">
        <w:rPr>
          <w:rFonts w:ascii="Times New Roman" w:hAnsi="Times New Roman" w:cs="Times New Roman"/>
          <w:i/>
          <w:iCs/>
          <w:sz w:val="28"/>
          <w:szCs w:val="28"/>
        </w:rPr>
        <w:t>еревом</w:t>
      </w:r>
      <w:r w:rsidR="00613033" w:rsidRPr="00613033">
        <w:rPr>
          <w:rFonts w:ascii="Times New Roman" w:hAnsi="Times New Roman" w:cs="Times New Roman"/>
          <w:iCs/>
          <w:sz w:val="28"/>
          <w:szCs w:val="28"/>
        </w:rPr>
        <w:t xml:space="preserve"> наз</w:t>
      </w:r>
      <w:r>
        <w:rPr>
          <w:rFonts w:ascii="Times New Roman" w:hAnsi="Times New Roman" w:cs="Times New Roman"/>
          <w:iCs/>
          <w:sz w:val="28"/>
          <w:szCs w:val="28"/>
        </w:rPr>
        <w:t xml:space="preserve">ывают связный ациклический граф с зафиксированной вершиной, </w:t>
      </w:r>
      <w:r w:rsidRPr="00AA6D85">
        <w:rPr>
          <w:rFonts w:ascii="Times New Roman" w:hAnsi="Times New Roman" w:cs="Times New Roman"/>
          <w:i/>
          <w:iCs/>
          <w:sz w:val="28"/>
          <w:szCs w:val="28"/>
        </w:rPr>
        <w:t>корнем дерева</w:t>
      </w:r>
      <w:r w:rsidR="00D51BAC" w:rsidRPr="00D51BAC">
        <w:rPr>
          <w:rFonts w:ascii="Times New Roman" w:hAnsi="Times New Roman" w:cs="Times New Roman"/>
          <w:iCs/>
          <w:sz w:val="28"/>
          <w:szCs w:val="28"/>
        </w:rPr>
        <w:t xml:space="preserve"> [2]</w:t>
      </w:r>
      <w:r w:rsidRPr="00D51BAC">
        <w:rPr>
          <w:rFonts w:ascii="Times New Roman" w:hAnsi="Times New Roman" w:cs="Times New Roman"/>
          <w:iCs/>
          <w:sz w:val="28"/>
          <w:szCs w:val="28"/>
        </w:rPr>
        <w:t xml:space="preserve">. </w:t>
      </w:r>
      <w:r w:rsidR="00613033" w:rsidRPr="00613033">
        <w:rPr>
          <w:rFonts w:ascii="Times New Roman" w:hAnsi="Times New Roman" w:cs="Times New Roman"/>
          <w:i/>
          <w:iCs/>
          <w:sz w:val="28"/>
          <w:szCs w:val="28"/>
        </w:rPr>
        <w:t>Листом (висячей вершиной)</w:t>
      </w:r>
      <w:r w:rsidR="00613033" w:rsidRPr="00613033">
        <w:rPr>
          <w:rFonts w:ascii="Times New Roman" w:hAnsi="Times New Roman" w:cs="Times New Roman"/>
          <w:iCs/>
          <w:sz w:val="28"/>
          <w:szCs w:val="28"/>
        </w:rPr>
        <w:t xml:space="preserve"> дерева называют вершину графа, из ко</w:t>
      </w:r>
      <w:r>
        <w:rPr>
          <w:rFonts w:ascii="Times New Roman" w:hAnsi="Times New Roman" w:cs="Times New Roman"/>
          <w:iCs/>
          <w:sz w:val="28"/>
          <w:szCs w:val="28"/>
        </w:rPr>
        <w:t>торой выходит ровно одно ребро</w:t>
      </w:r>
      <w:r w:rsidR="00D51BAC">
        <w:rPr>
          <w:rFonts w:ascii="Times New Roman" w:hAnsi="Times New Roman" w:cs="Times New Roman"/>
          <w:iCs/>
          <w:sz w:val="28"/>
          <w:szCs w:val="28"/>
        </w:rPr>
        <w:t xml:space="preserve"> (имеется только один потомок).</w:t>
      </w:r>
    </w:p>
    <w:p w:rsidR="000A71DF" w:rsidRDefault="00AA6D85" w:rsidP="008A341B">
      <w:pPr>
        <w:shd w:val="clear" w:color="auto" w:fill="FFFFFF"/>
        <w:spacing w:before="100" w:beforeAutospacing="1" w:after="100" w:afterAutospacing="1" w:line="240" w:lineRule="auto"/>
        <w:jc w:val="both"/>
        <w:rPr>
          <w:rFonts w:ascii="Times New Roman" w:hAnsi="Times New Roman" w:cs="Times New Roman"/>
          <w:iCs/>
          <w:sz w:val="28"/>
          <w:szCs w:val="28"/>
        </w:rPr>
      </w:pPr>
      <w:r>
        <w:rPr>
          <w:rFonts w:ascii="Times New Roman" w:hAnsi="Times New Roman" w:cs="Times New Roman"/>
          <w:iCs/>
          <w:sz w:val="28"/>
          <w:szCs w:val="28"/>
        </w:rPr>
        <w:tab/>
        <w:t>В памяти компьютера такие объекты, как графы, можно хранить разными способами: в списках с</w:t>
      </w:r>
      <w:r w:rsidR="00D51BAC">
        <w:rPr>
          <w:rFonts w:ascii="Times New Roman" w:hAnsi="Times New Roman" w:cs="Times New Roman"/>
          <w:iCs/>
          <w:sz w:val="28"/>
          <w:szCs w:val="28"/>
        </w:rPr>
        <w:t>межности и в матрицах смежности</w:t>
      </w:r>
      <w:r>
        <w:rPr>
          <w:rFonts w:ascii="Times New Roman" w:hAnsi="Times New Roman" w:cs="Times New Roman"/>
          <w:iCs/>
          <w:sz w:val="28"/>
          <w:szCs w:val="28"/>
        </w:rPr>
        <w:t xml:space="preserve"> </w:t>
      </w:r>
      <w:r w:rsidR="00D51BAC" w:rsidRPr="00D51BAC">
        <w:rPr>
          <w:rFonts w:ascii="Times New Roman" w:hAnsi="Times New Roman" w:cs="Times New Roman"/>
          <w:iCs/>
          <w:sz w:val="28"/>
          <w:szCs w:val="28"/>
        </w:rPr>
        <w:t>[</w:t>
      </w:r>
      <w:r w:rsidR="00D51BAC">
        <w:rPr>
          <w:rFonts w:ascii="Times New Roman" w:hAnsi="Times New Roman" w:cs="Times New Roman"/>
          <w:iCs/>
          <w:sz w:val="28"/>
          <w:szCs w:val="28"/>
        </w:rPr>
        <w:t>1,3</w:t>
      </w:r>
      <w:r w:rsidR="00D51BAC" w:rsidRPr="00D51BAC">
        <w:rPr>
          <w:rFonts w:ascii="Times New Roman" w:hAnsi="Times New Roman" w:cs="Times New Roman"/>
          <w:iCs/>
          <w:sz w:val="28"/>
          <w:szCs w:val="28"/>
        </w:rPr>
        <w:t xml:space="preserve">]. </w:t>
      </w:r>
      <w:r w:rsidR="001826C8">
        <w:rPr>
          <w:rFonts w:ascii="Times New Roman" w:hAnsi="Times New Roman" w:cs="Times New Roman"/>
          <w:iCs/>
          <w:sz w:val="28"/>
          <w:szCs w:val="28"/>
        </w:rPr>
        <w:t>Они отличаются по объему занимаемой памяти и алгоритмической сложности. Корневые деревья можно хранить иным способом</w:t>
      </w:r>
      <w:r w:rsidR="001826C8" w:rsidRPr="001826C8">
        <w:rPr>
          <w:rFonts w:ascii="Times New Roman" w:hAnsi="Times New Roman" w:cs="Times New Roman"/>
          <w:iCs/>
          <w:sz w:val="28"/>
          <w:szCs w:val="28"/>
        </w:rPr>
        <w:t xml:space="preserve">: </w:t>
      </w:r>
      <w:r w:rsidR="001826C8">
        <w:rPr>
          <w:rFonts w:ascii="Times New Roman" w:hAnsi="Times New Roman" w:cs="Times New Roman"/>
          <w:iCs/>
          <w:sz w:val="28"/>
          <w:szCs w:val="28"/>
        </w:rPr>
        <w:t xml:space="preserve">совершая обход графа от </w:t>
      </w:r>
      <w:r w:rsidR="001826C8">
        <w:rPr>
          <w:rFonts w:ascii="Times New Roman" w:hAnsi="Times New Roman" w:cs="Times New Roman"/>
          <w:iCs/>
          <w:sz w:val="28"/>
          <w:szCs w:val="28"/>
        </w:rPr>
        <w:lastRenderedPageBreak/>
        <w:t xml:space="preserve">корня к листьям и записывая 1, если текущее ребро не посещено, и 0, если уже оно уже было посещено, мы получаем бинарную последовательность, кодирующую корневое дерево. </w:t>
      </w:r>
    </w:p>
    <w:p w:rsidR="001826C8" w:rsidRDefault="001826C8" w:rsidP="009A6F2C">
      <w:pPr>
        <w:keepNext/>
        <w:jc w:val="center"/>
      </w:pPr>
      <w:r>
        <w:rPr>
          <w:noProof/>
          <w:lang w:eastAsia="ru-RU"/>
        </w:rPr>
        <w:drawing>
          <wp:inline distT="0" distB="0" distL="0" distR="0" wp14:anchorId="14A668EB" wp14:editId="4F13C6E4">
            <wp:extent cx="3504588" cy="2206625"/>
            <wp:effectExtent l="0" t="0" r="63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6-02-20_19-32-10.png"/>
                    <pic:cNvPicPr/>
                  </pic:nvPicPr>
                  <pic:blipFill>
                    <a:blip r:embed="rId5">
                      <a:extLst>
                        <a:ext uri="{28A0092B-C50C-407E-A947-70E740481C1C}">
                          <a14:useLocalDpi xmlns:a14="http://schemas.microsoft.com/office/drawing/2010/main" val="0"/>
                        </a:ext>
                      </a:extLst>
                    </a:blip>
                    <a:stretch>
                      <a:fillRect/>
                    </a:stretch>
                  </pic:blipFill>
                  <pic:spPr>
                    <a:xfrm>
                      <a:off x="0" y="0"/>
                      <a:ext cx="3531000" cy="2223255"/>
                    </a:xfrm>
                    <a:prstGeom prst="rect">
                      <a:avLst/>
                    </a:prstGeom>
                  </pic:spPr>
                </pic:pic>
              </a:graphicData>
            </a:graphic>
          </wp:inline>
        </w:drawing>
      </w:r>
    </w:p>
    <w:p w:rsidR="00E91B7D" w:rsidRDefault="001826C8" w:rsidP="009A6F2C">
      <w:pPr>
        <w:pStyle w:val="a7"/>
        <w:jc w:val="center"/>
        <w:rPr>
          <w:rFonts w:ascii="Times New Roman" w:hAnsi="Times New Roman" w:cs="Times New Roman"/>
          <w:color w:val="auto"/>
        </w:rPr>
      </w:pPr>
      <w:r w:rsidRPr="001826C8">
        <w:rPr>
          <w:rFonts w:ascii="Times New Roman" w:hAnsi="Times New Roman" w:cs="Times New Roman"/>
          <w:color w:val="auto"/>
        </w:rPr>
        <w:t xml:space="preserve">Рисунок </w:t>
      </w:r>
      <w:r w:rsidRPr="001826C8">
        <w:rPr>
          <w:rFonts w:ascii="Times New Roman" w:hAnsi="Times New Roman" w:cs="Times New Roman"/>
          <w:color w:val="auto"/>
        </w:rPr>
        <w:fldChar w:fldCharType="begin"/>
      </w:r>
      <w:r w:rsidRPr="001826C8">
        <w:rPr>
          <w:rFonts w:ascii="Times New Roman" w:hAnsi="Times New Roman" w:cs="Times New Roman"/>
          <w:color w:val="auto"/>
        </w:rPr>
        <w:instrText xml:space="preserve"> SEQ Рисунок \* ARABIC </w:instrText>
      </w:r>
      <w:r w:rsidRPr="001826C8">
        <w:rPr>
          <w:rFonts w:ascii="Times New Roman" w:hAnsi="Times New Roman" w:cs="Times New Roman"/>
          <w:color w:val="auto"/>
        </w:rPr>
        <w:fldChar w:fldCharType="separate"/>
      </w:r>
      <w:r w:rsidRPr="001826C8">
        <w:rPr>
          <w:rFonts w:ascii="Times New Roman" w:hAnsi="Times New Roman" w:cs="Times New Roman"/>
          <w:noProof/>
          <w:color w:val="auto"/>
        </w:rPr>
        <w:t>1</w:t>
      </w:r>
      <w:r w:rsidRPr="001826C8">
        <w:rPr>
          <w:rFonts w:ascii="Times New Roman" w:hAnsi="Times New Roman" w:cs="Times New Roman"/>
          <w:color w:val="auto"/>
        </w:rPr>
        <w:fldChar w:fldCharType="end"/>
      </w:r>
      <w:r w:rsidRPr="001826C8">
        <w:rPr>
          <w:rFonts w:ascii="Times New Roman" w:hAnsi="Times New Roman" w:cs="Times New Roman"/>
          <w:color w:val="auto"/>
        </w:rPr>
        <w:t xml:space="preserve"> Граф А и граф B</w:t>
      </w:r>
    </w:p>
    <w:p w:rsidR="001826C8" w:rsidRDefault="00091269" w:rsidP="008A341B">
      <w:pPr>
        <w:ind w:firstLine="708"/>
        <w:jc w:val="both"/>
        <w:rPr>
          <w:rFonts w:ascii="Times New Roman" w:hAnsi="Times New Roman" w:cs="Times New Roman"/>
          <w:sz w:val="28"/>
          <w:szCs w:val="28"/>
        </w:rPr>
      </w:pPr>
      <w:r>
        <w:rPr>
          <w:rFonts w:ascii="Times New Roman" w:hAnsi="Times New Roman" w:cs="Times New Roman"/>
          <w:sz w:val="28"/>
          <w:szCs w:val="28"/>
        </w:rPr>
        <w:t>Заранее оговарива</w:t>
      </w:r>
      <w:r w:rsidR="00E75196">
        <w:rPr>
          <w:rFonts w:ascii="Times New Roman" w:hAnsi="Times New Roman" w:cs="Times New Roman"/>
          <w:sz w:val="28"/>
          <w:szCs w:val="28"/>
        </w:rPr>
        <w:t>ю</w:t>
      </w:r>
      <w:r>
        <w:rPr>
          <w:rFonts w:ascii="Times New Roman" w:hAnsi="Times New Roman" w:cs="Times New Roman"/>
          <w:sz w:val="28"/>
          <w:szCs w:val="28"/>
        </w:rPr>
        <w:t>тся</w:t>
      </w:r>
      <w:r w:rsidR="00A255AA" w:rsidRPr="00D34F31">
        <w:rPr>
          <w:rFonts w:ascii="Times New Roman" w:hAnsi="Times New Roman" w:cs="Times New Roman"/>
          <w:sz w:val="28"/>
          <w:szCs w:val="28"/>
        </w:rPr>
        <w:t xml:space="preserve"> условия </w:t>
      </w:r>
      <w:r w:rsidR="00E55EA9" w:rsidRPr="00D34F31">
        <w:rPr>
          <w:rFonts w:ascii="Times New Roman" w:hAnsi="Times New Roman" w:cs="Times New Roman"/>
          <w:sz w:val="28"/>
          <w:szCs w:val="28"/>
        </w:rPr>
        <w:t xml:space="preserve">направлений обхода, а именно от корня к листьям, справа – налево. </w:t>
      </w:r>
      <w:r w:rsidR="00D34F31" w:rsidRPr="00D34F31">
        <w:rPr>
          <w:rFonts w:ascii="Times New Roman" w:hAnsi="Times New Roman" w:cs="Times New Roman"/>
          <w:sz w:val="28"/>
          <w:szCs w:val="28"/>
        </w:rPr>
        <w:t xml:space="preserve">Для графа А (рис. 1) кодовая комбинация: 111000110100, для </w:t>
      </w:r>
      <w:r w:rsidR="00D34F31" w:rsidRPr="00D34F31">
        <w:rPr>
          <w:rFonts w:ascii="Times New Roman" w:hAnsi="Times New Roman" w:cs="Times New Roman"/>
          <w:sz w:val="28"/>
          <w:szCs w:val="28"/>
          <w:lang w:val="en-US"/>
        </w:rPr>
        <w:t>B</w:t>
      </w:r>
      <w:r w:rsidR="00D34F31" w:rsidRPr="00D34F31">
        <w:rPr>
          <w:rFonts w:ascii="Times New Roman" w:hAnsi="Times New Roman" w:cs="Times New Roman"/>
          <w:sz w:val="28"/>
          <w:szCs w:val="28"/>
        </w:rPr>
        <w:t xml:space="preserve">: 111001101000. </w:t>
      </w:r>
      <w:r w:rsidR="009A6F2C">
        <w:rPr>
          <w:rFonts w:ascii="Times New Roman" w:hAnsi="Times New Roman" w:cs="Times New Roman"/>
          <w:sz w:val="28"/>
          <w:szCs w:val="28"/>
        </w:rPr>
        <w:t>Сравнивая</w:t>
      </w:r>
      <w:r w:rsidR="00D34F31" w:rsidRPr="00D34F31">
        <w:rPr>
          <w:rFonts w:ascii="Times New Roman" w:hAnsi="Times New Roman" w:cs="Times New Roman"/>
          <w:sz w:val="28"/>
          <w:szCs w:val="28"/>
        </w:rPr>
        <w:t xml:space="preserve"> данные бинарные последовательности, </w:t>
      </w:r>
      <w:r w:rsidR="009A6F2C">
        <w:rPr>
          <w:rFonts w:ascii="Times New Roman" w:hAnsi="Times New Roman" w:cs="Times New Roman"/>
          <w:sz w:val="28"/>
          <w:szCs w:val="28"/>
        </w:rPr>
        <w:t>можно заметить</w:t>
      </w:r>
      <w:r w:rsidR="00D34F31" w:rsidRPr="00D34F31">
        <w:rPr>
          <w:rFonts w:ascii="Times New Roman" w:hAnsi="Times New Roman" w:cs="Times New Roman"/>
          <w:sz w:val="28"/>
          <w:szCs w:val="28"/>
        </w:rPr>
        <w:t xml:space="preserve"> общие черты: левая ветка графа А и левая ветка поддерева графа </w:t>
      </w:r>
      <w:r w:rsidR="00D34F31" w:rsidRPr="00D34F31">
        <w:rPr>
          <w:rFonts w:ascii="Times New Roman" w:hAnsi="Times New Roman" w:cs="Times New Roman"/>
          <w:sz w:val="28"/>
          <w:szCs w:val="28"/>
          <w:lang w:val="en-US"/>
        </w:rPr>
        <w:t>B</w:t>
      </w:r>
      <w:r w:rsidR="00D34F31" w:rsidRPr="00D34F31">
        <w:rPr>
          <w:rFonts w:ascii="Times New Roman" w:hAnsi="Times New Roman" w:cs="Times New Roman"/>
          <w:sz w:val="28"/>
          <w:szCs w:val="28"/>
        </w:rPr>
        <w:t xml:space="preserve"> идентичны и имеют код 110100, кроме того, визуально правые ветки деревьев сильно отличаются, но имеют весьма схожий код 11100, произошло это в связи с одинаковой длиной пути от корня до листа, но в первом случае, чтобы уйти в другую ветку, нам потребовалось добраться до корня (дополнительный «0»), а во втором – нужно было добраться лишь до первого уровня дерева (считаем корень нулевым уровнем).</w:t>
      </w:r>
    </w:p>
    <w:p w:rsidR="00D34F31" w:rsidRDefault="00D34F31" w:rsidP="008A341B">
      <w:pPr>
        <w:ind w:firstLine="708"/>
        <w:jc w:val="both"/>
        <w:rPr>
          <w:rFonts w:ascii="Times New Roman" w:hAnsi="Times New Roman" w:cs="Times New Roman"/>
          <w:sz w:val="28"/>
          <w:szCs w:val="28"/>
        </w:rPr>
      </w:pPr>
      <w:r w:rsidRPr="00D34F31">
        <w:rPr>
          <w:rFonts w:ascii="Times New Roman" w:hAnsi="Times New Roman" w:cs="Times New Roman"/>
          <w:b/>
          <w:sz w:val="28"/>
          <w:szCs w:val="28"/>
        </w:rPr>
        <w:t>Утверждение 1.</w:t>
      </w:r>
      <w:r w:rsidRPr="00D34F31">
        <w:rPr>
          <w:rFonts w:ascii="Times New Roman" w:hAnsi="Times New Roman" w:cs="Times New Roman"/>
          <w:sz w:val="28"/>
          <w:szCs w:val="28"/>
        </w:rPr>
        <w:t xml:space="preserve"> Если бинарная последовательность описывает дерево, то ее вес </w:t>
      </w:r>
      <w:r w:rsidRPr="00D34F31">
        <w:rPr>
          <w:rFonts w:ascii="Times New Roman" w:hAnsi="Times New Roman" w:cs="Times New Roman"/>
          <w:i/>
          <w:sz w:val="28"/>
          <w:szCs w:val="28"/>
          <w:lang w:val="en-US"/>
        </w:rPr>
        <w:t>w</w:t>
      </w:r>
      <w:r w:rsidRPr="00D34F31">
        <w:rPr>
          <w:rFonts w:ascii="Times New Roman" w:hAnsi="Times New Roman" w:cs="Times New Roman"/>
          <w:sz w:val="28"/>
          <w:szCs w:val="28"/>
        </w:rPr>
        <w:t xml:space="preserve"> равен половине длины последовательности </w:t>
      </w:r>
      <w:r w:rsidRPr="00D34F31">
        <w:rPr>
          <w:rFonts w:ascii="Times New Roman" w:hAnsi="Times New Roman" w:cs="Times New Roman"/>
          <w:sz w:val="28"/>
          <w:szCs w:val="28"/>
          <w:lang w:val="en-US"/>
        </w:rPr>
        <w:t>n</w:t>
      </w:r>
      <w:r w:rsidRPr="00D34F31">
        <w:rPr>
          <w:rFonts w:ascii="Times New Roman" w:hAnsi="Times New Roman" w:cs="Times New Roman"/>
          <w:sz w:val="28"/>
          <w:szCs w:val="28"/>
        </w:rPr>
        <w:t>, первая позиция – 1, последняя – 0.</w:t>
      </w:r>
    </w:p>
    <w:p w:rsidR="0034564E" w:rsidRPr="0034564E" w:rsidRDefault="0034564E" w:rsidP="008A341B">
      <w:pPr>
        <w:ind w:firstLine="708"/>
        <w:jc w:val="both"/>
        <w:rPr>
          <w:rFonts w:ascii="Times New Roman" w:hAnsi="Times New Roman" w:cs="Times New Roman"/>
          <w:sz w:val="28"/>
          <w:szCs w:val="28"/>
        </w:rPr>
      </w:pPr>
      <w:r w:rsidRPr="0034564E">
        <w:rPr>
          <w:rFonts w:ascii="Times New Roman" w:hAnsi="Times New Roman" w:cs="Times New Roman"/>
          <w:i/>
          <w:sz w:val="28"/>
          <w:szCs w:val="28"/>
        </w:rPr>
        <w:t>Кодом</w:t>
      </w:r>
      <w:r w:rsidRPr="0034564E">
        <w:rPr>
          <w:rFonts w:ascii="Times New Roman" w:hAnsi="Times New Roman" w:cs="Times New Roman"/>
          <w:sz w:val="28"/>
          <w:szCs w:val="28"/>
        </w:rPr>
        <w:t xml:space="preserve"> будем называть бинарную последовательность или подпоследовательность, описывающую дерево.</w:t>
      </w:r>
    </w:p>
    <w:p w:rsidR="00D34F31" w:rsidRPr="0034564E" w:rsidRDefault="00D34F31" w:rsidP="008A341B">
      <w:pPr>
        <w:spacing w:after="240"/>
        <w:ind w:firstLine="708"/>
        <w:jc w:val="both"/>
        <w:rPr>
          <w:rFonts w:ascii="Times New Roman" w:hAnsi="Times New Roman" w:cs="Times New Roman"/>
          <w:i/>
          <w:sz w:val="28"/>
          <w:szCs w:val="28"/>
        </w:rPr>
      </w:pPr>
      <w:r w:rsidRPr="0034564E">
        <w:rPr>
          <w:rFonts w:ascii="Times New Roman" w:hAnsi="Times New Roman" w:cs="Times New Roman"/>
          <w:i/>
          <w:sz w:val="28"/>
          <w:szCs w:val="28"/>
        </w:rPr>
        <w:t>Операция «Прививка черенка»</w:t>
      </w:r>
    </w:p>
    <w:p w:rsidR="00D34F31" w:rsidRDefault="0034564E" w:rsidP="008A341B">
      <w:pPr>
        <w:spacing w:after="240"/>
        <w:ind w:firstLine="708"/>
        <w:jc w:val="both"/>
        <w:rPr>
          <w:rFonts w:ascii="Times New Roman" w:hAnsi="Times New Roman" w:cs="Times New Roman"/>
          <w:sz w:val="28"/>
          <w:szCs w:val="28"/>
        </w:rPr>
      </w:pPr>
      <w:r>
        <w:rPr>
          <w:rFonts w:ascii="Times New Roman" w:hAnsi="Times New Roman" w:cs="Times New Roman"/>
          <w:sz w:val="28"/>
          <w:szCs w:val="28"/>
        </w:rPr>
        <w:t xml:space="preserve">Добавление новых данных – одна из </w:t>
      </w:r>
      <w:r>
        <w:rPr>
          <w:rFonts w:ascii="Times New Roman" w:hAnsi="Times New Roman" w:cs="Times New Roman"/>
          <w:sz w:val="28"/>
          <w:szCs w:val="28"/>
          <w:lang w:val="en-US"/>
        </w:rPr>
        <w:t>CRUD</w:t>
      </w:r>
      <w:r>
        <w:rPr>
          <w:rFonts w:ascii="Times New Roman" w:hAnsi="Times New Roman" w:cs="Times New Roman"/>
          <w:sz w:val="28"/>
          <w:szCs w:val="28"/>
        </w:rPr>
        <w:t>-операций, котор</w:t>
      </w:r>
      <w:r w:rsidR="00F43D9A">
        <w:rPr>
          <w:rFonts w:ascii="Times New Roman" w:hAnsi="Times New Roman" w:cs="Times New Roman"/>
          <w:sz w:val="28"/>
          <w:szCs w:val="28"/>
        </w:rPr>
        <w:t>ые</w:t>
      </w:r>
      <w:r>
        <w:rPr>
          <w:rFonts w:ascii="Times New Roman" w:hAnsi="Times New Roman" w:cs="Times New Roman"/>
          <w:sz w:val="28"/>
          <w:szCs w:val="28"/>
        </w:rPr>
        <w:t xml:space="preserve"> важн</w:t>
      </w:r>
      <w:r w:rsidR="00F43D9A">
        <w:rPr>
          <w:rFonts w:ascii="Times New Roman" w:hAnsi="Times New Roman" w:cs="Times New Roman"/>
          <w:sz w:val="28"/>
          <w:szCs w:val="28"/>
        </w:rPr>
        <w:t>ы</w:t>
      </w:r>
      <w:bookmarkStart w:id="0" w:name="_GoBack"/>
      <w:bookmarkEnd w:id="0"/>
      <w:r>
        <w:rPr>
          <w:rFonts w:ascii="Times New Roman" w:hAnsi="Times New Roman" w:cs="Times New Roman"/>
          <w:sz w:val="28"/>
          <w:szCs w:val="28"/>
        </w:rPr>
        <w:t xml:space="preserve"> при реализации любых проектов. Выполнить данное действие относительно корневых деревьев можно, используя операцию «</w:t>
      </w:r>
      <w:r w:rsidRPr="0034564E">
        <w:rPr>
          <w:rFonts w:ascii="Times New Roman" w:hAnsi="Times New Roman" w:cs="Times New Roman"/>
          <w:i/>
          <w:sz w:val="28"/>
          <w:szCs w:val="28"/>
        </w:rPr>
        <w:t>прививка черенка</w:t>
      </w:r>
      <w:r>
        <w:rPr>
          <w:rFonts w:ascii="Times New Roman" w:hAnsi="Times New Roman" w:cs="Times New Roman"/>
          <w:i/>
          <w:sz w:val="28"/>
          <w:szCs w:val="28"/>
        </w:rPr>
        <w:t xml:space="preserve">». </w:t>
      </w:r>
      <w:r w:rsidRPr="0034564E">
        <w:rPr>
          <w:rFonts w:ascii="Times New Roman" w:hAnsi="Times New Roman" w:cs="Times New Roman"/>
          <w:sz w:val="28"/>
          <w:szCs w:val="28"/>
        </w:rPr>
        <w:t xml:space="preserve">Для ее реализации необходимо знать вершину, куда будет прикрепляться </w:t>
      </w:r>
      <w:r w:rsidRPr="0034564E">
        <w:rPr>
          <w:rFonts w:ascii="Times New Roman" w:hAnsi="Times New Roman" w:cs="Times New Roman"/>
          <w:i/>
          <w:sz w:val="28"/>
          <w:szCs w:val="28"/>
        </w:rPr>
        <w:t>черенок</w:t>
      </w:r>
      <w:r>
        <w:rPr>
          <w:rFonts w:ascii="Times New Roman" w:hAnsi="Times New Roman" w:cs="Times New Roman"/>
          <w:sz w:val="28"/>
          <w:szCs w:val="28"/>
        </w:rPr>
        <w:t xml:space="preserve"> (</w:t>
      </w:r>
      <w:r w:rsidRPr="0034564E">
        <w:rPr>
          <w:rFonts w:ascii="Times New Roman" w:hAnsi="Times New Roman" w:cs="Times New Roman"/>
          <w:sz w:val="28"/>
          <w:szCs w:val="28"/>
        </w:rPr>
        <w:t>“</w:t>
      </w:r>
      <w:r>
        <w:rPr>
          <w:rFonts w:ascii="Times New Roman" w:hAnsi="Times New Roman" w:cs="Times New Roman"/>
          <w:sz w:val="28"/>
          <w:szCs w:val="28"/>
        </w:rPr>
        <w:t>прививаемое</w:t>
      </w:r>
      <w:r w:rsidRPr="0034564E">
        <w:rPr>
          <w:rFonts w:ascii="Times New Roman" w:hAnsi="Times New Roman" w:cs="Times New Roman"/>
          <w:sz w:val="28"/>
          <w:szCs w:val="28"/>
        </w:rPr>
        <w:t>”</w:t>
      </w:r>
      <w:r>
        <w:rPr>
          <w:rFonts w:ascii="Times New Roman" w:hAnsi="Times New Roman" w:cs="Times New Roman"/>
          <w:sz w:val="28"/>
          <w:szCs w:val="28"/>
        </w:rPr>
        <w:t xml:space="preserve"> дерево</w:t>
      </w:r>
      <w:r w:rsidRPr="0034564E">
        <w:rPr>
          <w:rFonts w:ascii="Times New Roman" w:hAnsi="Times New Roman" w:cs="Times New Roman"/>
          <w:sz w:val="28"/>
          <w:szCs w:val="28"/>
        </w:rPr>
        <w:t>). Обозначать данную операцию будем символом «+», аналогичным знаку сложения</w:t>
      </w:r>
      <w:r>
        <w:rPr>
          <w:rFonts w:ascii="Times New Roman" w:hAnsi="Times New Roman" w:cs="Times New Roman"/>
          <w:sz w:val="28"/>
          <w:szCs w:val="28"/>
        </w:rPr>
        <w:t xml:space="preserve">. Алгоритмически нужно лишь найти в бинарной последовательности необходимую вершину и вставить код черенка. </w:t>
      </w:r>
    </w:p>
    <w:p w:rsidR="0034564E" w:rsidRPr="00D15650" w:rsidRDefault="00D15650" w:rsidP="008A341B">
      <w:pPr>
        <w:spacing w:after="240"/>
        <w:ind w:firstLine="708"/>
        <w:jc w:val="both"/>
        <w:rPr>
          <w:rFonts w:ascii="Times New Roman" w:hAnsi="Times New Roman" w:cs="Times New Roman"/>
          <w:i/>
          <w:sz w:val="28"/>
          <w:szCs w:val="28"/>
        </w:rPr>
      </w:pPr>
      <w:r w:rsidRPr="00D15650">
        <w:rPr>
          <w:rFonts w:ascii="Times New Roman" w:hAnsi="Times New Roman" w:cs="Times New Roman"/>
          <w:i/>
          <w:sz w:val="28"/>
          <w:szCs w:val="28"/>
        </w:rPr>
        <w:lastRenderedPageBreak/>
        <w:t xml:space="preserve">Операция </w:t>
      </w:r>
      <w:r w:rsidRPr="00D15650">
        <w:rPr>
          <w:rFonts w:ascii="Times New Roman" w:hAnsi="Times New Roman" w:cs="Times New Roman"/>
          <w:i/>
          <w:sz w:val="28"/>
          <w:szCs w:val="28"/>
          <w:lang w:val="en-US"/>
        </w:rPr>
        <w:t>R</w:t>
      </w:r>
    </w:p>
    <w:p w:rsidR="00D15650" w:rsidRDefault="00D15650" w:rsidP="008A341B">
      <w:pPr>
        <w:spacing w:after="240"/>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работе с данными иногда возникает необходимость сравнения, поиска отличий и объединения двух массивов данных до единой конструкции. В данном случае, можно применить операцию </w:t>
      </w:r>
      <w:r>
        <w:rPr>
          <w:rFonts w:ascii="Times New Roman" w:hAnsi="Times New Roman" w:cs="Times New Roman"/>
          <w:sz w:val="28"/>
          <w:szCs w:val="28"/>
          <w:lang w:val="en-US"/>
        </w:rPr>
        <w:t>R</w:t>
      </w:r>
      <w:r>
        <w:rPr>
          <w:rFonts w:ascii="Times New Roman" w:hAnsi="Times New Roman" w:cs="Times New Roman"/>
          <w:sz w:val="28"/>
          <w:szCs w:val="28"/>
        </w:rPr>
        <w:t xml:space="preserve">, которая сравнивает два корневых дерева и, в случае отличий, дополняет их друг до друга.  При реализации алгоритма можно использовать побитовое сравнение бинарных последовательностей. </w:t>
      </w:r>
    </w:p>
    <w:p w:rsidR="00D15650" w:rsidRPr="00D15650" w:rsidRDefault="00D15650" w:rsidP="008A341B">
      <w:pPr>
        <w:spacing w:after="240"/>
        <w:ind w:firstLine="708"/>
        <w:jc w:val="both"/>
        <w:rPr>
          <w:rFonts w:ascii="Times New Roman" w:hAnsi="Times New Roman" w:cs="Times New Roman"/>
          <w:i/>
          <w:sz w:val="28"/>
          <w:szCs w:val="28"/>
          <w:u w:val="single"/>
        </w:rPr>
      </w:pPr>
      <w:r w:rsidRPr="00D15650">
        <w:rPr>
          <w:rFonts w:ascii="Times New Roman" w:hAnsi="Times New Roman" w:cs="Times New Roman"/>
          <w:i/>
          <w:sz w:val="28"/>
          <w:szCs w:val="28"/>
          <w:u w:val="single"/>
        </w:rPr>
        <w:t>Заключение</w:t>
      </w:r>
    </w:p>
    <w:p w:rsidR="00D34F31" w:rsidRDefault="00D15650" w:rsidP="008A341B">
      <w:pPr>
        <w:ind w:firstLine="708"/>
        <w:jc w:val="both"/>
        <w:rPr>
          <w:rFonts w:ascii="Times New Roman" w:hAnsi="Times New Roman" w:cs="Times New Roman"/>
          <w:sz w:val="28"/>
          <w:szCs w:val="28"/>
        </w:rPr>
      </w:pPr>
      <w:r>
        <w:rPr>
          <w:rFonts w:ascii="Times New Roman" w:hAnsi="Times New Roman" w:cs="Times New Roman"/>
          <w:sz w:val="28"/>
          <w:szCs w:val="28"/>
        </w:rPr>
        <w:t>Полученные результаты демонстрируют потенциал применения бинарных последовательностей в кодировании корневых деревьев. Дальнейшие исследования будут направлены на изучение свойств кодов корневых дер</w:t>
      </w:r>
      <w:r w:rsidR="007746A9">
        <w:rPr>
          <w:rFonts w:ascii="Times New Roman" w:hAnsi="Times New Roman" w:cs="Times New Roman"/>
          <w:sz w:val="28"/>
          <w:szCs w:val="28"/>
        </w:rPr>
        <w:t>евьев и оптимизацию</w:t>
      </w:r>
      <w:r>
        <w:rPr>
          <w:rFonts w:ascii="Times New Roman" w:hAnsi="Times New Roman" w:cs="Times New Roman"/>
          <w:sz w:val="28"/>
          <w:szCs w:val="28"/>
        </w:rPr>
        <w:t xml:space="preserve"> алгоритмов, реализующих операции. </w:t>
      </w:r>
    </w:p>
    <w:p w:rsidR="00440FB7" w:rsidRDefault="00440FB7" w:rsidP="008A341B">
      <w:pPr>
        <w:ind w:firstLine="708"/>
        <w:jc w:val="both"/>
        <w:rPr>
          <w:rFonts w:ascii="Times New Roman" w:hAnsi="Times New Roman" w:cs="Times New Roman"/>
          <w:i/>
          <w:sz w:val="28"/>
          <w:szCs w:val="28"/>
          <w:u w:val="single"/>
        </w:rPr>
      </w:pPr>
      <w:r w:rsidRPr="00440FB7">
        <w:rPr>
          <w:rFonts w:ascii="Times New Roman" w:hAnsi="Times New Roman" w:cs="Times New Roman"/>
          <w:i/>
          <w:sz w:val="28"/>
          <w:szCs w:val="28"/>
          <w:u w:val="single"/>
        </w:rPr>
        <w:t>Литература</w:t>
      </w:r>
    </w:p>
    <w:p w:rsidR="00440FB7" w:rsidRDefault="00440FB7" w:rsidP="008A341B">
      <w:pPr>
        <w:pStyle w:val="a8"/>
        <w:numPr>
          <w:ilvl w:val="0"/>
          <w:numId w:val="4"/>
        </w:numPr>
        <w:jc w:val="both"/>
        <w:rPr>
          <w:rFonts w:cs="Times New Roman"/>
          <w:szCs w:val="28"/>
        </w:rPr>
      </w:pPr>
      <w:r w:rsidRPr="00440FB7">
        <w:rPr>
          <w:rFonts w:cs="Times New Roman"/>
          <w:szCs w:val="28"/>
        </w:rPr>
        <w:t>Кузьмин, О. В. Автоматизация комбинаторного кодирования и декодирования корневых деревьев / О. В. Кузьмин, А. Г. Чернигова // Современные технологии. Системный анализ. Моделирование. – 2015. – № 1(45). – С. 84-88. – EDN TQAQKN.</w:t>
      </w:r>
    </w:p>
    <w:p w:rsidR="00440FB7" w:rsidRDefault="00440FB7" w:rsidP="008A341B">
      <w:pPr>
        <w:pStyle w:val="a8"/>
        <w:numPr>
          <w:ilvl w:val="0"/>
          <w:numId w:val="4"/>
        </w:numPr>
        <w:jc w:val="both"/>
        <w:rPr>
          <w:rFonts w:cs="Times New Roman"/>
          <w:szCs w:val="28"/>
        </w:rPr>
      </w:pPr>
      <w:r>
        <w:rPr>
          <w:rFonts w:cs="Times New Roman"/>
          <w:szCs w:val="28"/>
        </w:rPr>
        <w:t>Зыков, А.А. Основы теории графов / А.А. Зыков. – М. Вузовская книга, 2004. – 664 с</w:t>
      </w:r>
      <w:r w:rsidRPr="00440FB7">
        <w:rPr>
          <w:rFonts w:cs="Times New Roman"/>
          <w:szCs w:val="28"/>
        </w:rPr>
        <w:t>.:</w:t>
      </w:r>
      <w:r>
        <w:rPr>
          <w:rFonts w:cs="Times New Roman"/>
          <w:szCs w:val="28"/>
        </w:rPr>
        <w:t xml:space="preserve"> ил. – С.16-19.</w:t>
      </w:r>
    </w:p>
    <w:p w:rsidR="00440FB7" w:rsidRPr="00440FB7" w:rsidRDefault="00440FB7" w:rsidP="008A341B">
      <w:pPr>
        <w:pStyle w:val="a8"/>
        <w:numPr>
          <w:ilvl w:val="0"/>
          <w:numId w:val="4"/>
        </w:numPr>
        <w:jc w:val="both"/>
        <w:rPr>
          <w:rFonts w:cs="Times New Roman"/>
          <w:szCs w:val="28"/>
        </w:rPr>
      </w:pPr>
      <w:r>
        <w:rPr>
          <w:rFonts w:cs="Times New Roman"/>
          <w:szCs w:val="28"/>
        </w:rPr>
        <w:t>Касьянов, В.Н., Евстигнеев, В.А. Графы в программировании</w:t>
      </w:r>
      <w:r w:rsidRPr="00440FB7">
        <w:rPr>
          <w:rFonts w:cs="Times New Roman"/>
          <w:szCs w:val="28"/>
        </w:rPr>
        <w:t xml:space="preserve">: </w:t>
      </w:r>
      <w:r>
        <w:rPr>
          <w:rFonts w:cs="Times New Roman"/>
          <w:szCs w:val="28"/>
        </w:rPr>
        <w:t xml:space="preserve">обработка, визуализация и применение. – </w:t>
      </w:r>
      <w:proofErr w:type="gramStart"/>
      <w:r>
        <w:rPr>
          <w:rFonts w:cs="Times New Roman"/>
          <w:szCs w:val="28"/>
        </w:rPr>
        <w:t>СПб..</w:t>
      </w:r>
      <w:proofErr w:type="gramEnd"/>
      <w:r>
        <w:rPr>
          <w:rFonts w:cs="Times New Roman"/>
          <w:szCs w:val="28"/>
        </w:rPr>
        <w:t xml:space="preserve"> БХВ-Петербург, 2003. – 1104 с.. ил. – С.61-63.</w:t>
      </w:r>
    </w:p>
    <w:sectPr w:rsidR="00440FB7" w:rsidRPr="00440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7C7E"/>
    <w:multiLevelType w:val="hybridMultilevel"/>
    <w:tmpl w:val="438848A2"/>
    <w:lvl w:ilvl="0" w:tplc="BBA67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AF2BCF"/>
    <w:multiLevelType w:val="multilevel"/>
    <w:tmpl w:val="BABEBB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6A184E"/>
    <w:multiLevelType w:val="multilevel"/>
    <w:tmpl w:val="1F04416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7A642DFD"/>
    <w:multiLevelType w:val="hybridMultilevel"/>
    <w:tmpl w:val="8166A3D2"/>
    <w:lvl w:ilvl="0" w:tplc="EF02C420">
      <w:start w:val="1"/>
      <w:numFmt w:val="decimal"/>
      <w:lvlText w:val="%1."/>
      <w:lvlJc w:val="left"/>
      <w:pPr>
        <w:ind w:left="720" w:hanging="360"/>
      </w:pPr>
      <w:rPr>
        <w:rFonts w:asciiTheme="minorHAnsi" w:hAnsi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23"/>
    <w:rsid w:val="00091269"/>
    <w:rsid w:val="000A71DF"/>
    <w:rsid w:val="001826C8"/>
    <w:rsid w:val="00232CAF"/>
    <w:rsid w:val="00312B3F"/>
    <w:rsid w:val="0034564E"/>
    <w:rsid w:val="00440FB7"/>
    <w:rsid w:val="00613033"/>
    <w:rsid w:val="007746A9"/>
    <w:rsid w:val="008A341B"/>
    <w:rsid w:val="009A6F2C"/>
    <w:rsid w:val="00A255AA"/>
    <w:rsid w:val="00AA6D85"/>
    <w:rsid w:val="00D15650"/>
    <w:rsid w:val="00D34F31"/>
    <w:rsid w:val="00D51BAC"/>
    <w:rsid w:val="00E55EA9"/>
    <w:rsid w:val="00E75196"/>
    <w:rsid w:val="00E91B7D"/>
    <w:rsid w:val="00F23823"/>
    <w:rsid w:val="00F43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3D95"/>
  <w15:chartTrackingRefBased/>
  <w15:docId w15:val="{63F1665B-165B-4003-914B-C2D7262E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71DF"/>
    <w:rPr>
      <w:b/>
      <w:bCs/>
    </w:rPr>
  </w:style>
  <w:style w:type="paragraph" w:styleId="a4">
    <w:name w:val="footer"/>
    <w:basedOn w:val="a"/>
    <w:link w:val="a5"/>
    <w:uiPriority w:val="99"/>
    <w:semiHidden/>
    <w:unhideWhenUsed/>
    <w:rsid w:val="000A71DF"/>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0A71DF"/>
  </w:style>
  <w:style w:type="character" w:styleId="a6">
    <w:name w:val="page number"/>
    <w:basedOn w:val="a0"/>
    <w:uiPriority w:val="99"/>
    <w:semiHidden/>
    <w:unhideWhenUsed/>
    <w:rsid w:val="000A71DF"/>
  </w:style>
  <w:style w:type="paragraph" w:styleId="a7">
    <w:name w:val="caption"/>
    <w:basedOn w:val="a"/>
    <w:next w:val="a"/>
    <w:uiPriority w:val="35"/>
    <w:unhideWhenUsed/>
    <w:qFormat/>
    <w:rsid w:val="001826C8"/>
    <w:pPr>
      <w:spacing w:after="200" w:line="240" w:lineRule="auto"/>
    </w:pPr>
    <w:rPr>
      <w:i/>
      <w:iCs/>
      <w:color w:val="44546A" w:themeColor="text2"/>
      <w:sz w:val="18"/>
      <w:szCs w:val="18"/>
    </w:rPr>
  </w:style>
  <w:style w:type="paragraph" w:styleId="a8">
    <w:name w:val="List Paragraph"/>
    <w:basedOn w:val="a"/>
    <w:uiPriority w:val="34"/>
    <w:qFormat/>
    <w:rsid w:val="00D34F31"/>
    <w:pPr>
      <w:keepNext/>
      <w:keepLines/>
      <w:spacing w:before="240" w:after="0"/>
      <w:ind w:left="720"/>
      <w:contextualSpacing/>
      <w:outlineLvl w:val="0"/>
    </w:pPr>
    <w:rPr>
      <w:rFonts w:ascii="Times New Roman" w:eastAsiaTheme="majorEastAsia" w:hAnsi="Times New Roman"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63626">
      <w:bodyDiv w:val="1"/>
      <w:marLeft w:val="0"/>
      <w:marRight w:val="0"/>
      <w:marTop w:val="0"/>
      <w:marBottom w:val="0"/>
      <w:divBdr>
        <w:top w:val="none" w:sz="0" w:space="0" w:color="auto"/>
        <w:left w:val="none" w:sz="0" w:space="0" w:color="auto"/>
        <w:bottom w:val="none" w:sz="0" w:space="0" w:color="auto"/>
        <w:right w:val="none" w:sz="0" w:space="0" w:color="auto"/>
      </w:divBdr>
    </w:div>
    <w:div w:id="14360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726</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Kh_Drawholic</dc:creator>
  <cp:keywords/>
  <dc:description/>
  <cp:lastModifiedBy>Пользователь Windows</cp:lastModifiedBy>
  <cp:revision>5</cp:revision>
  <dcterms:created xsi:type="dcterms:W3CDTF">2026-04-16T06:52:00Z</dcterms:created>
  <dcterms:modified xsi:type="dcterms:W3CDTF">2026-04-16T08:37:00Z</dcterms:modified>
</cp:coreProperties>
</file>